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7"/>
        <w:gridCol w:w="4062"/>
      </w:tblGrid>
      <w:tr w:rsidR="009E54B7" w14:paraId="70716277" w14:textId="77777777" w:rsidTr="009C52E3">
        <w:tc>
          <w:tcPr>
            <w:tcW w:w="3062" w:type="pct"/>
            <w:tcBorders>
              <w:top w:val="single" w:sz="4" w:space="0" w:color="auto"/>
              <w:left w:val="single" w:sz="4" w:space="0" w:color="auto"/>
              <w:bottom w:val="single" w:sz="4" w:space="0" w:color="auto"/>
              <w:right w:val="single" w:sz="4" w:space="0" w:color="auto"/>
            </w:tcBorders>
            <w:hideMark/>
          </w:tcPr>
          <w:p w14:paraId="0C2367F2" w14:textId="77777777" w:rsidR="009E54B7" w:rsidRDefault="009E54B7" w:rsidP="009C52E3">
            <w:pPr>
              <w:spacing w:line="256" w:lineRule="auto"/>
              <w:ind w:right="-900"/>
              <w:rPr>
                <w:b/>
                <w:color w:val="000000"/>
                <w:sz w:val="20"/>
                <w:szCs w:val="20"/>
                <w:lang w:val="pt-BR"/>
              </w:rPr>
            </w:pPr>
            <w:r>
              <w:rPr>
                <w:b/>
                <w:color w:val="000000"/>
                <w:sz w:val="20"/>
                <w:szCs w:val="20"/>
                <w:lang w:val="pt-BR"/>
              </w:rPr>
              <w:t>COLEGIUL NAȚIONAL DE MUZICĂ “GEORGE ENESCU”</w:t>
            </w:r>
          </w:p>
          <w:p w14:paraId="455761A4" w14:textId="77777777" w:rsidR="009E54B7" w:rsidRDefault="009E54B7" w:rsidP="009C52E3">
            <w:pPr>
              <w:spacing w:line="256" w:lineRule="auto"/>
              <w:ind w:right="-900"/>
              <w:outlineLvl w:val="0"/>
              <w:rPr>
                <w:b/>
                <w:color w:val="000000"/>
                <w:sz w:val="20"/>
                <w:szCs w:val="20"/>
              </w:rPr>
            </w:pPr>
            <w:r>
              <w:rPr>
                <w:b/>
                <w:color w:val="000000"/>
                <w:sz w:val="20"/>
                <w:szCs w:val="20"/>
              </w:rPr>
              <w:t>Str. G-ral Gh. Manu Nr. 30, Sector 1</w:t>
            </w:r>
          </w:p>
          <w:p w14:paraId="4449A94B" w14:textId="77777777" w:rsidR="009E54B7" w:rsidRDefault="009E54B7" w:rsidP="009C52E3">
            <w:pPr>
              <w:spacing w:line="256" w:lineRule="auto"/>
              <w:outlineLvl w:val="0"/>
              <w:rPr>
                <w:b/>
                <w:color w:val="000000"/>
                <w:sz w:val="20"/>
                <w:szCs w:val="20"/>
              </w:rPr>
            </w:pPr>
            <w:r>
              <w:rPr>
                <w:b/>
                <w:color w:val="000000"/>
                <w:sz w:val="20"/>
                <w:szCs w:val="20"/>
              </w:rPr>
              <w:t>București 12, 010447</w:t>
            </w:r>
          </w:p>
          <w:p w14:paraId="58F07E7B" w14:textId="77777777" w:rsidR="009E54B7" w:rsidRDefault="009E54B7" w:rsidP="009C52E3">
            <w:pPr>
              <w:spacing w:line="256" w:lineRule="auto"/>
              <w:rPr>
                <w:b/>
                <w:color w:val="000000"/>
                <w:sz w:val="20"/>
                <w:szCs w:val="20"/>
              </w:rPr>
            </w:pPr>
            <w:r>
              <w:rPr>
                <w:b/>
                <w:color w:val="000000"/>
                <w:sz w:val="20"/>
                <w:szCs w:val="20"/>
              </w:rPr>
              <w:t xml:space="preserve">Telefon/Fax 021/310.88.71 </w:t>
            </w:r>
          </w:p>
          <w:p w14:paraId="1D312587" w14:textId="77777777" w:rsidR="009E54B7" w:rsidRDefault="009E54B7" w:rsidP="009C52E3">
            <w:pPr>
              <w:spacing w:line="256" w:lineRule="auto"/>
              <w:ind w:right="-900"/>
              <w:rPr>
                <w:b/>
                <w:color w:val="000000"/>
                <w:sz w:val="20"/>
                <w:szCs w:val="20"/>
                <w:lang w:val="pt-BR"/>
              </w:rPr>
            </w:pPr>
            <w:r>
              <w:rPr>
                <w:b/>
                <w:color w:val="000000"/>
                <w:sz w:val="20"/>
                <w:szCs w:val="20"/>
                <w:lang w:val="pt-BR"/>
              </w:rPr>
              <w:t xml:space="preserve">E-mail: </w:t>
            </w:r>
            <w:r w:rsidR="00BD25CB">
              <w:fldChar w:fldCharType="begin"/>
            </w:r>
            <w:r w:rsidR="00BD25CB">
              <w:instrText xml:space="preserve"> HYPERLINK "mailto:george.enescu.ro@gmail.com" </w:instrText>
            </w:r>
            <w:r w:rsidR="00BD25CB">
              <w:fldChar w:fldCharType="separate"/>
            </w:r>
            <w:r>
              <w:rPr>
                <w:rStyle w:val="Hyperlink"/>
                <w:b/>
                <w:sz w:val="20"/>
                <w:szCs w:val="20"/>
                <w:lang w:val="pt-BR"/>
              </w:rPr>
              <w:t>george.enescu.ro@gmail.com</w:t>
            </w:r>
            <w:r w:rsidR="00BD25CB">
              <w:rPr>
                <w:rStyle w:val="Hyperlink"/>
                <w:b/>
                <w:sz w:val="20"/>
                <w:szCs w:val="20"/>
                <w:lang w:val="pt-BR"/>
              </w:rPr>
              <w:fldChar w:fldCharType="end"/>
            </w:r>
          </w:p>
          <w:p w14:paraId="017974A7" w14:textId="77777777" w:rsidR="009E54B7" w:rsidRDefault="009E54B7" w:rsidP="009C52E3">
            <w:pPr>
              <w:spacing w:line="256" w:lineRule="auto"/>
              <w:ind w:right="-900"/>
              <w:rPr>
                <w:b/>
                <w:color w:val="000000"/>
                <w:sz w:val="20"/>
                <w:szCs w:val="20"/>
              </w:rPr>
            </w:pPr>
            <w:r>
              <w:rPr>
                <w:b/>
                <w:color w:val="000000"/>
                <w:sz w:val="20"/>
                <w:szCs w:val="20"/>
                <w:lang w:val="en-GB"/>
              </w:rPr>
              <w:t xml:space="preserve">Web: </w:t>
            </w:r>
            <w:r w:rsidRPr="00420582">
              <w:rPr>
                <w:rStyle w:val="Hyperlink"/>
                <w:b/>
                <w:sz w:val="20"/>
                <w:szCs w:val="20"/>
              </w:rPr>
              <w:t>https://colegiulnationaldemuzicageorgeenescu.ro</w:t>
            </w:r>
          </w:p>
        </w:tc>
        <w:tc>
          <w:tcPr>
            <w:tcW w:w="1938" w:type="pct"/>
            <w:tcBorders>
              <w:top w:val="single" w:sz="4" w:space="0" w:color="auto"/>
              <w:left w:val="single" w:sz="4" w:space="0" w:color="auto"/>
              <w:bottom w:val="single" w:sz="4" w:space="0" w:color="auto"/>
              <w:right w:val="single" w:sz="4" w:space="0" w:color="auto"/>
            </w:tcBorders>
            <w:hideMark/>
          </w:tcPr>
          <w:p w14:paraId="2B7CDE85" w14:textId="77777777" w:rsidR="009E54B7" w:rsidRDefault="009E54B7" w:rsidP="009C52E3">
            <w:pPr>
              <w:spacing w:line="256" w:lineRule="auto"/>
              <w:ind w:right="-900"/>
              <w:rPr>
                <w:b/>
                <w:color w:val="000000"/>
                <w:sz w:val="20"/>
                <w:szCs w:val="20"/>
              </w:rPr>
            </w:pPr>
            <w:r>
              <w:rPr>
                <w:noProof/>
                <w:lang w:val="en-US"/>
              </w:rPr>
              <w:drawing>
                <wp:anchor distT="0" distB="0" distL="114300" distR="114300" simplePos="0" relativeHeight="251659264" behindDoc="1" locked="0" layoutInCell="1" allowOverlap="1" wp14:anchorId="23E04786" wp14:editId="6E24B0E6">
                  <wp:simplePos x="0" y="0"/>
                  <wp:positionH relativeFrom="column">
                    <wp:posOffset>114300</wp:posOffset>
                  </wp:positionH>
                  <wp:positionV relativeFrom="paragraph">
                    <wp:posOffset>-55880</wp:posOffset>
                  </wp:positionV>
                  <wp:extent cx="1936750" cy="856615"/>
                  <wp:effectExtent l="0" t="0" r="6350" b="635"/>
                  <wp:wrapTight wrapText="bothSides">
                    <wp:wrapPolygon edited="0">
                      <wp:start x="11048" y="0"/>
                      <wp:lineTo x="0" y="6245"/>
                      <wp:lineTo x="0" y="9127"/>
                      <wp:lineTo x="9348" y="15371"/>
                      <wp:lineTo x="7011" y="16812"/>
                      <wp:lineTo x="6799" y="19214"/>
                      <wp:lineTo x="7649" y="21136"/>
                      <wp:lineTo x="9986" y="21136"/>
                      <wp:lineTo x="10198" y="21136"/>
                      <wp:lineTo x="11260" y="15371"/>
                      <wp:lineTo x="21458" y="15371"/>
                      <wp:lineTo x="21458" y="12009"/>
                      <wp:lineTo x="18696" y="7686"/>
                      <wp:lineTo x="13172" y="0"/>
                      <wp:lineTo x="11048"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6750" cy="856615"/>
                          </a:xfrm>
                          <a:prstGeom prst="rect">
                            <a:avLst/>
                          </a:prstGeom>
                          <a:noFill/>
                        </pic:spPr>
                      </pic:pic>
                    </a:graphicData>
                  </a:graphic>
                  <wp14:sizeRelH relativeFrom="page">
                    <wp14:pctWidth>0</wp14:pctWidth>
                  </wp14:sizeRelH>
                  <wp14:sizeRelV relativeFrom="page">
                    <wp14:pctHeight>0</wp14:pctHeight>
                  </wp14:sizeRelV>
                </wp:anchor>
              </w:drawing>
            </w:r>
            <w:r>
              <w:rPr>
                <w:b/>
                <w:color w:val="000000"/>
                <w:sz w:val="20"/>
                <w:szCs w:val="20"/>
                <w:lang w:val="en-GB"/>
              </w:rPr>
              <w:t xml:space="preserve"> </w:t>
            </w:r>
          </w:p>
        </w:tc>
      </w:tr>
    </w:tbl>
    <w:p w14:paraId="48DB65E1" w14:textId="77777777" w:rsidR="009E54B7" w:rsidRDefault="009E54B7" w:rsidP="009E54B7"/>
    <w:p w14:paraId="659FE240" w14:textId="580F0510" w:rsidR="006B57DF" w:rsidRDefault="006B57DF" w:rsidP="009E54B7">
      <w:pPr>
        <w:rPr>
          <w:rFonts w:ascii="Times New Roman" w:hAnsi="Times New Roman"/>
          <w:b/>
          <w:bCs/>
          <w:sz w:val="28"/>
          <w:szCs w:val="28"/>
        </w:rPr>
      </w:pPr>
    </w:p>
    <w:p w14:paraId="53422E79" w14:textId="77777777" w:rsidR="009E54B7" w:rsidRDefault="009E54B7" w:rsidP="009E54B7">
      <w:pPr>
        <w:rPr>
          <w:rFonts w:ascii="Times New Roman" w:hAnsi="Times New Roman"/>
          <w:b/>
          <w:bCs/>
          <w:sz w:val="28"/>
          <w:szCs w:val="28"/>
        </w:rPr>
      </w:pPr>
    </w:p>
    <w:p w14:paraId="215C52D3" w14:textId="254BBD0A" w:rsidR="00610BA9" w:rsidRDefault="009E44DB" w:rsidP="006B57DF">
      <w:pPr>
        <w:ind w:left="1440"/>
        <w:jc w:val="center"/>
        <w:rPr>
          <w:rFonts w:ascii="Times New Roman" w:hAnsi="Times New Roman"/>
          <w:b/>
          <w:bCs/>
          <w:sz w:val="28"/>
          <w:szCs w:val="28"/>
        </w:rPr>
      </w:pPr>
      <w:r w:rsidRPr="002D7EE8">
        <w:rPr>
          <w:rFonts w:ascii="Times New Roman" w:hAnsi="Times New Roman"/>
          <w:b/>
          <w:bCs/>
          <w:sz w:val="28"/>
          <w:szCs w:val="28"/>
        </w:rPr>
        <w:t>ANUN</w:t>
      </w:r>
      <w:r w:rsidR="005E2B99">
        <w:rPr>
          <w:rFonts w:ascii="Times New Roman" w:hAnsi="Times New Roman"/>
          <w:b/>
          <w:bCs/>
          <w:sz w:val="28"/>
          <w:szCs w:val="28"/>
        </w:rPr>
        <w:t>Ț</w:t>
      </w:r>
      <w:r w:rsidRPr="002D7EE8">
        <w:rPr>
          <w:rFonts w:ascii="Times New Roman" w:hAnsi="Times New Roman"/>
          <w:b/>
          <w:bCs/>
          <w:sz w:val="28"/>
          <w:szCs w:val="28"/>
        </w:rPr>
        <w:t xml:space="preserve"> CONCURS PENTRU</w:t>
      </w:r>
    </w:p>
    <w:p w14:paraId="55B29C6D" w14:textId="3CCD7529" w:rsidR="009E44DB" w:rsidRPr="002D7EE8" w:rsidRDefault="000372A4" w:rsidP="006B57DF">
      <w:pPr>
        <w:jc w:val="center"/>
        <w:rPr>
          <w:rFonts w:ascii="Times New Roman" w:hAnsi="Times New Roman"/>
          <w:b/>
          <w:bCs/>
          <w:sz w:val="28"/>
          <w:szCs w:val="28"/>
        </w:rPr>
      </w:pPr>
      <w:r w:rsidRPr="002D7EE8">
        <w:rPr>
          <w:rFonts w:ascii="Times New Roman" w:hAnsi="Times New Roman"/>
          <w:b/>
          <w:bCs/>
          <w:sz w:val="28"/>
          <w:szCs w:val="28"/>
        </w:rPr>
        <w:t>1</w:t>
      </w:r>
      <w:r w:rsidR="00562D8B" w:rsidRPr="002D7EE8">
        <w:rPr>
          <w:rFonts w:ascii="Times New Roman" w:hAnsi="Times New Roman"/>
          <w:b/>
          <w:bCs/>
          <w:sz w:val="28"/>
          <w:szCs w:val="28"/>
        </w:rPr>
        <w:t xml:space="preserve"> </w:t>
      </w:r>
      <w:r w:rsidR="00A021B6" w:rsidRPr="002D7EE8">
        <w:rPr>
          <w:rFonts w:ascii="Times New Roman" w:hAnsi="Times New Roman"/>
          <w:b/>
          <w:bCs/>
          <w:sz w:val="28"/>
          <w:szCs w:val="28"/>
        </w:rPr>
        <w:t>POST</w:t>
      </w:r>
      <w:r w:rsidR="00562D8B" w:rsidRPr="002D7EE8">
        <w:rPr>
          <w:rFonts w:ascii="Times New Roman" w:hAnsi="Times New Roman"/>
          <w:b/>
          <w:bCs/>
          <w:sz w:val="28"/>
          <w:szCs w:val="28"/>
        </w:rPr>
        <w:t xml:space="preserve"> </w:t>
      </w:r>
      <w:r w:rsidR="009E44DB" w:rsidRPr="002D7EE8">
        <w:rPr>
          <w:rFonts w:ascii="Times New Roman" w:hAnsi="Times New Roman"/>
          <w:b/>
          <w:bCs/>
          <w:sz w:val="28"/>
          <w:szCs w:val="28"/>
        </w:rPr>
        <w:t>CONTRACTUAL</w:t>
      </w:r>
      <w:r w:rsidR="00943C95">
        <w:rPr>
          <w:rFonts w:ascii="Times New Roman" w:hAnsi="Times New Roman"/>
          <w:b/>
          <w:bCs/>
          <w:sz w:val="28"/>
          <w:szCs w:val="28"/>
        </w:rPr>
        <w:t xml:space="preserve"> </w:t>
      </w:r>
      <w:r w:rsidR="00610BA9">
        <w:rPr>
          <w:rFonts w:ascii="Times New Roman" w:hAnsi="Times New Roman"/>
          <w:b/>
          <w:bCs/>
          <w:sz w:val="28"/>
          <w:szCs w:val="28"/>
        </w:rPr>
        <w:t>VACANT ADMINISTRATOR FINANCIAR</w:t>
      </w:r>
    </w:p>
    <w:p w14:paraId="4027E34E" w14:textId="572E9BC0" w:rsidR="009E44DB" w:rsidRDefault="009E44DB" w:rsidP="007229F6">
      <w:pPr>
        <w:ind w:firstLine="720"/>
        <w:jc w:val="center"/>
        <w:rPr>
          <w:rFonts w:ascii="Times New Roman" w:hAnsi="Times New Roman"/>
          <w:sz w:val="28"/>
          <w:szCs w:val="28"/>
        </w:rPr>
      </w:pPr>
    </w:p>
    <w:p w14:paraId="3219F1BD" w14:textId="2CFDB4DF" w:rsidR="009E54B7" w:rsidRDefault="009E54B7" w:rsidP="007229F6">
      <w:pPr>
        <w:ind w:firstLine="720"/>
        <w:jc w:val="center"/>
        <w:rPr>
          <w:rFonts w:ascii="Times New Roman" w:hAnsi="Times New Roman"/>
          <w:sz w:val="28"/>
          <w:szCs w:val="28"/>
        </w:rPr>
      </w:pPr>
    </w:p>
    <w:p w14:paraId="1C108B7B" w14:textId="77777777" w:rsidR="009E54B7" w:rsidRDefault="009E54B7" w:rsidP="007229F6">
      <w:pPr>
        <w:ind w:firstLine="720"/>
        <w:jc w:val="center"/>
        <w:rPr>
          <w:rFonts w:ascii="Times New Roman" w:hAnsi="Times New Roman"/>
          <w:sz w:val="28"/>
          <w:szCs w:val="28"/>
        </w:rPr>
      </w:pPr>
    </w:p>
    <w:p w14:paraId="5E8CBBD7" w14:textId="77777777" w:rsidR="009E54B7" w:rsidRPr="002D7EE8" w:rsidRDefault="009E54B7" w:rsidP="007229F6">
      <w:pPr>
        <w:ind w:firstLine="720"/>
        <w:jc w:val="center"/>
        <w:rPr>
          <w:rFonts w:ascii="Times New Roman" w:hAnsi="Times New Roman"/>
          <w:sz w:val="28"/>
          <w:szCs w:val="28"/>
        </w:rPr>
      </w:pPr>
    </w:p>
    <w:p w14:paraId="3200EA14" w14:textId="08DD851C" w:rsidR="003D5F96" w:rsidRPr="002D7EE8" w:rsidRDefault="00617EF6" w:rsidP="007229F6">
      <w:pPr>
        <w:ind w:firstLine="720"/>
        <w:jc w:val="both"/>
        <w:rPr>
          <w:rFonts w:ascii="TimesNewRomanPSMT" w:hAnsi="TimesNewRomanPSMT" w:cs="TimesNewRomanPSMT"/>
          <w:sz w:val="28"/>
          <w:szCs w:val="28"/>
        </w:rPr>
      </w:pPr>
      <w:r>
        <w:rPr>
          <w:rFonts w:ascii="TimesNewRomanPSMT" w:hAnsi="TimesNewRomanPSMT" w:cs="TimesNewRomanPSMT"/>
          <w:sz w:val="28"/>
          <w:szCs w:val="28"/>
        </w:rPr>
        <w:t xml:space="preserve">COLEGIUL NAȚIONAL DE MUZICĂ </w:t>
      </w:r>
      <w:r>
        <w:rPr>
          <w:rFonts w:ascii="TimesNewRomanPSMT" w:hAnsi="TimesNewRomanPSMT" w:cs="TimesNewRomanPSMT"/>
          <w:sz w:val="28"/>
          <w:szCs w:val="28"/>
          <w:lang w:val="en-US"/>
        </w:rPr>
        <w:t>“GEORGE ENESCU”</w:t>
      </w:r>
      <w:r w:rsidR="006C4B4A">
        <w:rPr>
          <w:rFonts w:ascii="TimesNewRomanPSMT" w:hAnsi="TimesNewRomanPSMT" w:cs="TimesNewRomanPSMT"/>
          <w:sz w:val="28"/>
          <w:szCs w:val="28"/>
        </w:rPr>
        <w:t xml:space="preserve"> </w:t>
      </w:r>
      <w:r w:rsidR="00F66547" w:rsidRPr="002D7EE8">
        <w:rPr>
          <w:rFonts w:ascii="TimesNewRomanPSMT" w:hAnsi="TimesNewRomanPSMT" w:cs="TimesNewRomanPSMT"/>
          <w:sz w:val="28"/>
          <w:szCs w:val="28"/>
        </w:rPr>
        <w:t xml:space="preserve">,  </w:t>
      </w:r>
      <w:r w:rsidR="007B3714" w:rsidRPr="002D7EE8">
        <w:rPr>
          <w:rFonts w:ascii="TimesNewRomanPSMT" w:hAnsi="TimesNewRomanPSMT" w:cs="TimesNewRomanPSMT"/>
          <w:sz w:val="28"/>
          <w:szCs w:val="28"/>
        </w:rPr>
        <w:t>B</w:t>
      </w:r>
      <w:r w:rsidR="00A81395" w:rsidRPr="002D7EE8">
        <w:rPr>
          <w:rFonts w:ascii="TimesNewRomanPSMT" w:hAnsi="TimesNewRomanPSMT" w:cs="TimesNewRomanPSMT"/>
          <w:sz w:val="28"/>
          <w:szCs w:val="28"/>
        </w:rPr>
        <w:t>ucure</w:t>
      </w:r>
      <w:r w:rsidR="005E2B99">
        <w:rPr>
          <w:rFonts w:ascii="TimesNewRomanPSMT" w:hAnsi="TimesNewRomanPSMT" w:cs="TimesNewRomanPSMT"/>
          <w:sz w:val="28"/>
          <w:szCs w:val="28"/>
        </w:rPr>
        <w:t>ș</w:t>
      </w:r>
      <w:r w:rsidR="00A81395" w:rsidRPr="002D7EE8">
        <w:rPr>
          <w:rFonts w:ascii="TimesNewRomanPSMT" w:hAnsi="TimesNewRomanPSMT" w:cs="TimesNewRomanPSMT"/>
          <w:sz w:val="28"/>
          <w:szCs w:val="28"/>
        </w:rPr>
        <w:t>ti</w:t>
      </w:r>
      <w:r w:rsidR="004C59FF" w:rsidRPr="002D7EE8">
        <w:rPr>
          <w:rFonts w:ascii="TimesNewRomanPSMT" w:hAnsi="TimesNewRomanPSMT" w:cs="TimesNewRomanPSMT"/>
          <w:sz w:val="28"/>
          <w:szCs w:val="28"/>
        </w:rPr>
        <w:t xml:space="preserve">, </w:t>
      </w:r>
      <w:r w:rsidR="00A81395" w:rsidRPr="002D7EE8">
        <w:rPr>
          <w:rFonts w:ascii="TimesNewRomanPSMT" w:hAnsi="TimesNewRomanPSMT" w:cs="TimesNewRomanPSMT"/>
          <w:sz w:val="28"/>
          <w:szCs w:val="28"/>
        </w:rPr>
        <w:t xml:space="preserve">organizează concurs de recrutare pentru ocuparea pe </w:t>
      </w:r>
      <w:r w:rsidR="00A81395" w:rsidRPr="00943C95">
        <w:rPr>
          <w:rFonts w:ascii="TimesNewRomanPSMT" w:hAnsi="TimesNewRomanPSMT" w:cs="TimesNewRomanPSMT"/>
          <w:b/>
          <w:bCs/>
          <w:sz w:val="28"/>
          <w:szCs w:val="28"/>
        </w:rPr>
        <w:t>perioadă nedeterminată</w:t>
      </w:r>
      <w:r w:rsidR="00A81395" w:rsidRPr="002D7EE8">
        <w:rPr>
          <w:rFonts w:ascii="TimesNewRomanPSMT" w:hAnsi="TimesNewRomanPSMT" w:cs="TimesNewRomanPSMT"/>
          <w:sz w:val="28"/>
          <w:szCs w:val="28"/>
        </w:rPr>
        <w:t xml:space="preserve"> a func</w:t>
      </w:r>
      <w:r w:rsidR="005E2B99">
        <w:rPr>
          <w:rFonts w:ascii="TimesNewRomanPSMT" w:hAnsi="TimesNewRomanPSMT" w:cs="TimesNewRomanPSMT"/>
          <w:sz w:val="28"/>
          <w:szCs w:val="28"/>
        </w:rPr>
        <w:t>ț</w:t>
      </w:r>
      <w:r w:rsidR="00A81395" w:rsidRPr="002D7EE8">
        <w:rPr>
          <w:rFonts w:ascii="TimesNewRomanPSMT" w:hAnsi="TimesNewRomanPSMT" w:cs="TimesNewRomanPSMT"/>
          <w:sz w:val="28"/>
          <w:szCs w:val="28"/>
        </w:rPr>
        <w:t>i</w:t>
      </w:r>
      <w:r w:rsidR="000372A4" w:rsidRPr="002D7EE8">
        <w:rPr>
          <w:rFonts w:ascii="TimesNewRomanPSMT" w:hAnsi="TimesNewRomanPSMT" w:cs="TimesNewRomanPSMT"/>
          <w:sz w:val="28"/>
          <w:szCs w:val="28"/>
        </w:rPr>
        <w:t>ei</w:t>
      </w:r>
      <w:r w:rsidR="00A81395" w:rsidRPr="002D7EE8">
        <w:rPr>
          <w:rFonts w:ascii="TimesNewRomanPSMT" w:hAnsi="TimesNewRomanPSMT" w:cs="TimesNewRomanPSMT"/>
          <w:sz w:val="28"/>
          <w:szCs w:val="28"/>
        </w:rPr>
        <w:t xml:space="preserve"> contractuale de execu</w:t>
      </w:r>
      <w:r w:rsidR="005E2B99">
        <w:rPr>
          <w:rFonts w:ascii="TimesNewRomanPSMT" w:hAnsi="TimesNewRomanPSMT" w:cs="TimesNewRomanPSMT"/>
          <w:sz w:val="28"/>
          <w:szCs w:val="28"/>
        </w:rPr>
        <w:t>ț</w:t>
      </w:r>
      <w:r w:rsidR="00A81395" w:rsidRPr="002D7EE8">
        <w:rPr>
          <w:rFonts w:ascii="TimesNewRomanPSMT" w:hAnsi="TimesNewRomanPSMT" w:cs="TimesNewRomanPSMT"/>
          <w:sz w:val="28"/>
          <w:szCs w:val="28"/>
        </w:rPr>
        <w:t xml:space="preserve">ie, </w:t>
      </w:r>
      <w:r w:rsidR="00A81395" w:rsidRPr="00943C95">
        <w:rPr>
          <w:rFonts w:ascii="TimesNewRomanPSMT" w:hAnsi="TimesNewRomanPSMT" w:cs="TimesNewRomanPSMT"/>
          <w:b/>
          <w:bCs/>
          <w:sz w:val="28"/>
          <w:szCs w:val="28"/>
        </w:rPr>
        <w:t>vacante</w:t>
      </w:r>
      <w:r w:rsidR="00F66547" w:rsidRPr="00943C95">
        <w:rPr>
          <w:rFonts w:ascii="TimesNewRomanPSMT" w:hAnsi="TimesNewRomanPSMT" w:cs="TimesNewRomanPSMT"/>
          <w:b/>
          <w:bCs/>
          <w:sz w:val="28"/>
          <w:szCs w:val="28"/>
        </w:rPr>
        <w:t>,</w:t>
      </w:r>
      <w:r w:rsidR="000372A4" w:rsidRPr="002D7EE8">
        <w:rPr>
          <w:rFonts w:ascii="TimesNewRomanPSMT" w:hAnsi="TimesNewRomanPSMT" w:cs="TimesNewRomanPSMT"/>
          <w:sz w:val="28"/>
          <w:szCs w:val="28"/>
        </w:rPr>
        <w:t xml:space="preserve"> de </w:t>
      </w:r>
      <w:r w:rsidR="00561E81">
        <w:rPr>
          <w:rFonts w:ascii="TimesNewRomanPSMT" w:hAnsi="TimesNewRomanPSMT" w:cs="TimesNewRomanPSMT"/>
          <w:b/>
          <w:bCs/>
          <w:sz w:val="28"/>
          <w:szCs w:val="28"/>
        </w:rPr>
        <w:t xml:space="preserve">administrator </w:t>
      </w:r>
      <w:r w:rsidR="00436414">
        <w:rPr>
          <w:rFonts w:ascii="TimesNewRomanPSMT" w:hAnsi="TimesNewRomanPSMT" w:cs="TimesNewRomanPSMT"/>
          <w:b/>
          <w:bCs/>
          <w:sz w:val="28"/>
          <w:szCs w:val="28"/>
        </w:rPr>
        <w:t>financiar (contabil)</w:t>
      </w:r>
      <w:r w:rsidR="000372A4" w:rsidRPr="002D7EE8">
        <w:rPr>
          <w:rFonts w:ascii="TimesNewRomanPSMT" w:hAnsi="TimesNewRomanPSMT" w:cs="TimesNewRomanPSMT"/>
          <w:b/>
          <w:bCs/>
          <w:sz w:val="28"/>
          <w:szCs w:val="28"/>
        </w:rPr>
        <w:t>.</w:t>
      </w:r>
      <w:r w:rsidR="00562D8B" w:rsidRPr="002D7EE8">
        <w:rPr>
          <w:rFonts w:ascii="Times New Roman" w:hAnsi="Times New Roman"/>
          <w:b/>
          <w:bCs/>
          <w:sz w:val="28"/>
          <w:szCs w:val="28"/>
        </w:rPr>
        <w:tab/>
      </w:r>
      <w:r w:rsidR="00562D8B" w:rsidRPr="002D7EE8">
        <w:rPr>
          <w:rFonts w:ascii="Times New Roman" w:hAnsi="Times New Roman"/>
          <w:sz w:val="28"/>
          <w:szCs w:val="28"/>
        </w:rPr>
        <w:tab/>
        <w:t xml:space="preserve">   </w:t>
      </w:r>
    </w:p>
    <w:p w14:paraId="7A64CD0A" w14:textId="374328B2" w:rsidR="00F66547" w:rsidRPr="002D7EE8" w:rsidRDefault="00F66547" w:rsidP="007229F6">
      <w:pPr>
        <w:jc w:val="both"/>
        <w:rPr>
          <w:rFonts w:ascii="Times New Roman" w:hAnsi="Times New Roman"/>
          <w:sz w:val="28"/>
          <w:szCs w:val="28"/>
        </w:rPr>
      </w:pPr>
      <w:r w:rsidRPr="002D7EE8">
        <w:rPr>
          <w:rFonts w:ascii="Times New Roman" w:hAnsi="Times New Roman"/>
          <w:sz w:val="28"/>
          <w:szCs w:val="28"/>
        </w:rPr>
        <w:t>Art. 15. Poate ocupa un</w:t>
      </w:r>
      <w:r w:rsidR="00C73F0C">
        <w:rPr>
          <w:rFonts w:ascii="Times New Roman" w:hAnsi="Times New Roman"/>
          <w:sz w:val="28"/>
          <w:szCs w:val="28"/>
        </w:rPr>
        <w:t xml:space="preserve"> post vacant </w:t>
      </w:r>
      <w:r w:rsidRPr="002D7EE8">
        <w:rPr>
          <w:rFonts w:ascii="Times New Roman" w:hAnsi="Times New Roman"/>
          <w:sz w:val="28"/>
          <w:szCs w:val="28"/>
        </w:rPr>
        <w:t xml:space="preserve"> persoana care îndepline</w:t>
      </w:r>
      <w:r w:rsidR="005E2B99">
        <w:rPr>
          <w:rFonts w:ascii="Times New Roman" w:hAnsi="Times New Roman"/>
          <w:sz w:val="28"/>
          <w:szCs w:val="28"/>
        </w:rPr>
        <w:t>ș</w:t>
      </w:r>
      <w:r w:rsidRPr="002D7EE8">
        <w:rPr>
          <w:rFonts w:ascii="Times New Roman" w:hAnsi="Times New Roman"/>
          <w:sz w:val="28"/>
          <w:szCs w:val="28"/>
        </w:rPr>
        <w:t>te condi</w:t>
      </w:r>
      <w:r w:rsidR="005E2B99">
        <w:rPr>
          <w:rFonts w:ascii="Times New Roman" w:hAnsi="Times New Roman"/>
          <w:sz w:val="28"/>
          <w:szCs w:val="28"/>
        </w:rPr>
        <w:t>ț</w:t>
      </w:r>
      <w:r w:rsidRPr="002D7EE8">
        <w:rPr>
          <w:rFonts w:ascii="Times New Roman" w:hAnsi="Times New Roman"/>
          <w:sz w:val="28"/>
          <w:szCs w:val="28"/>
        </w:rPr>
        <w:t xml:space="preserve">iile prevăzute de Legea nr. 53/2003 — Codul muncii, republicată, cu modificările </w:t>
      </w:r>
      <w:r w:rsidR="005E2B99">
        <w:rPr>
          <w:rFonts w:ascii="Times New Roman" w:hAnsi="Times New Roman"/>
          <w:sz w:val="28"/>
          <w:szCs w:val="28"/>
        </w:rPr>
        <w:t>ș</w:t>
      </w:r>
      <w:r w:rsidRPr="002D7EE8">
        <w:rPr>
          <w:rFonts w:ascii="Times New Roman" w:hAnsi="Times New Roman"/>
          <w:sz w:val="28"/>
          <w:szCs w:val="28"/>
        </w:rPr>
        <w:t xml:space="preserve">i completările ulterioare, </w:t>
      </w:r>
      <w:r w:rsidR="005E2B99">
        <w:rPr>
          <w:rFonts w:ascii="Times New Roman" w:hAnsi="Times New Roman"/>
          <w:sz w:val="28"/>
          <w:szCs w:val="28"/>
        </w:rPr>
        <w:t>ș</w:t>
      </w:r>
      <w:r w:rsidRPr="002D7EE8">
        <w:rPr>
          <w:rFonts w:ascii="Times New Roman" w:hAnsi="Times New Roman"/>
          <w:sz w:val="28"/>
          <w:szCs w:val="28"/>
        </w:rPr>
        <w:t>i cerin</w:t>
      </w:r>
      <w:r w:rsidR="005E2B99">
        <w:rPr>
          <w:rFonts w:ascii="Times New Roman" w:hAnsi="Times New Roman"/>
          <w:sz w:val="28"/>
          <w:szCs w:val="28"/>
        </w:rPr>
        <w:t>ț</w:t>
      </w:r>
      <w:r w:rsidRPr="002D7EE8">
        <w:rPr>
          <w:rFonts w:ascii="Times New Roman" w:hAnsi="Times New Roman"/>
          <w:sz w:val="28"/>
          <w:szCs w:val="28"/>
        </w:rPr>
        <w:t xml:space="preserve">ele specifice prevăzute la art. 542 alin. (1) </w:t>
      </w:r>
      <w:r w:rsidR="005E2B99">
        <w:rPr>
          <w:rFonts w:ascii="Times New Roman" w:hAnsi="Times New Roman"/>
          <w:sz w:val="28"/>
          <w:szCs w:val="28"/>
        </w:rPr>
        <w:t>ș</w:t>
      </w:r>
      <w:r w:rsidRPr="002D7EE8">
        <w:rPr>
          <w:rFonts w:ascii="Times New Roman" w:hAnsi="Times New Roman"/>
          <w:sz w:val="28"/>
          <w:szCs w:val="28"/>
        </w:rPr>
        <w:t>i (2) din Ordonan</w:t>
      </w:r>
      <w:r w:rsidR="005E2B99">
        <w:rPr>
          <w:rFonts w:ascii="Times New Roman" w:hAnsi="Times New Roman"/>
          <w:sz w:val="28"/>
          <w:szCs w:val="28"/>
        </w:rPr>
        <w:t>ț</w:t>
      </w:r>
      <w:r w:rsidRPr="002D7EE8">
        <w:rPr>
          <w:rFonts w:ascii="Times New Roman" w:hAnsi="Times New Roman"/>
          <w:sz w:val="28"/>
          <w:szCs w:val="28"/>
        </w:rPr>
        <w:t>a de urgen</w:t>
      </w:r>
      <w:r w:rsidR="005E2B99">
        <w:rPr>
          <w:rFonts w:ascii="Times New Roman" w:hAnsi="Times New Roman"/>
          <w:sz w:val="28"/>
          <w:szCs w:val="28"/>
        </w:rPr>
        <w:t>ț</w:t>
      </w:r>
      <w:r w:rsidRPr="002D7EE8">
        <w:rPr>
          <w:rFonts w:ascii="Times New Roman" w:hAnsi="Times New Roman"/>
          <w:sz w:val="28"/>
          <w:szCs w:val="28"/>
        </w:rPr>
        <w:t xml:space="preserve">ă a Guvernului nr. 57/2019 privind Codul administrativ, cu modificările </w:t>
      </w:r>
      <w:r w:rsidR="005E2B99">
        <w:rPr>
          <w:rFonts w:ascii="Times New Roman" w:hAnsi="Times New Roman"/>
          <w:sz w:val="28"/>
          <w:szCs w:val="28"/>
        </w:rPr>
        <w:t>ș</w:t>
      </w:r>
      <w:r w:rsidRPr="002D7EE8">
        <w:rPr>
          <w:rFonts w:ascii="Times New Roman" w:hAnsi="Times New Roman"/>
          <w:sz w:val="28"/>
          <w:szCs w:val="28"/>
        </w:rPr>
        <w:t>i completările ulter</w:t>
      </w:r>
      <w:r w:rsidR="00F61AB8">
        <w:rPr>
          <w:rFonts w:ascii="Times New Roman" w:hAnsi="Times New Roman"/>
          <w:sz w:val="28"/>
          <w:szCs w:val="28"/>
        </w:rPr>
        <w:t>i</w:t>
      </w:r>
      <w:r w:rsidRPr="002D7EE8">
        <w:rPr>
          <w:rFonts w:ascii="Times New Roman" w:hAnsi="Times New Roman"/>
          <w:sz w:val="28"/>
          <w:szCs w:val="28"/>
        </w:rPr>
        <w:t xml:space="preserve">oare: </w:t>
      </w:r>
    </w:p>
    <w:p w14:paraId="081AE0B6" w14:textId="6595F292" w:rsidR="00F66547" w:rsidRPr="002D7EE8" w:rsidRDefault="00F66547" w:rsidP="007229F6">
      <w:pPr>
        <w:jc w:val="both"/>
        <w:rPr>
          <w:rFonts w:ascii="Times New Roman" w:hAnsi="Times New Roman"/>
          <w:sz w:val="28"/>
          <w:szCs w:val="28"/>
        </w:rPr>
      </w:pPr>
      <w:r w:rsidRPr="002D7EE8">
        <w:rPr>
          <w:rFonts w:ascii="Times New Roman" w:hAnsi="Times New Roman"/>
          <w:sz w:val="28"/>
          <w:szCs w:val="28"/>
        </w:rPr>
        <w:t>a) are cetă</w:t>
      </w:r>
      <w:r w:rsidR="005E2B99">
        <w:rPr>
          <w:rFonts w:ascii="Times New Roman" w:hAnsi="Times New Roman"/>
          <w:sz w:val="28"/>
          <w:szCs w:val="28"/>
        </w:rPr>
        <w:t>ț</w:t>
      </w:r>
      <w:r w:rsidR="00C73F0C">
        <w:rPr>
          <w:rFonts w:ascii="Times New Roman" w:hAnsi="Times New Roman"/>
          <w:sz w:val="28"/>
          <w:szCs w:val="28"/>
        </w:rPr>
        <w:t>enia română;</w:t>
      </w:r>
    </w:p>
    <w:p w14:paraId="0A2B6523" w14:textId="64112588" w:rsidR="00F66547" w:rsidRPr="002D7EE8" w:rsidRDefault="00F66547" w:rsidP="007229F6">
      <w:pPr>
        <w:jc w:val="both"/>
        <w:rPr>
          <w:rFonts w:ascii="Times New Roman" w:hAnsi="Times New Roman"/>
          <w:sz w:val="28"/>
          <w:szCs w:val="28"/>
        </w:rPr>
      </w:pPr>
      <w:r w:rsidRPr="002D7EE8">
        <w:rPr>
          <w:rFonts w:ascii="Times New Roman" w:hAnsi="Times New Roman"/>
          <w:sz w:val="28"/>
          <w:szCs w:val="28"/>
        </w:rPr>
        <w:t>b) cunoa</w:t>
      </w:r>
      <w:r w:rsidR="005E2B99">
        <w:rPr>
          <w:rFonts w:ascii="Times New Roman" w:hAnsi="Times New Roman"/>
          <w:sz w:val="28"/>
          <w:szCs w:val="28"/>
        </w:rPr>
        <w:t>ș</w:t>
      </w:r>
      <w:r w:rsidRPr="002D7EE8">
        <w:rPr>
          <w:rFonts w:ascii="Times New Roman" w:hAnsi="Times New Roman"/>
          <w:sz w:val="28"/>
          <w:szCs w:val="28"/>
        </w:rPr>
        <w:t xml:space="preserve">te limba română, scris </w:t>
      </w:r>
      <w:r w:rsidR="005E2B99">
        <w:rPr>
          <w:rFonts w:ascii="Times New Roman" w:hAnsi="Times New Roman"/>
          <w:sz w:val="28"/>
          <w:szCs w:val="28"/>
        </w:rPr>
        <w:t>ș</w:t>
      </w:r>
      <w:r w:rsidRPr="002D7EE8">
        <w:rPr>
          <w:rFonts w:ascii="Times New Roman" w:hAnsi="Times New Roman"/>
          <w:sz w:val="28"/>
          <w:szCs w:val="28"/>
        </w:rPr>
        <w:t>i vorbit;</w:t>
      </w:r>
    </w:p>
    <w:p w14:paraId="3DD399FA" w14:textId="3C7BE074" w:rsidR="00F66547" w:rsidRPr="002D7EE8" w:rsidRDefault="00F66547" w:rsidP="007229F6">
      <w:pPr>
        <w:jc w:val="both"/>
        <w:rPr>
          <w:rFonts w:ascii="Times New Roman" w:hAnsi="Times New Roman"/>
          <w:sz w:val="28"/>
          <w:szCs w:val="28"/>
        </w:rPr>
      </w:pPr>
      <w:r w:rsidRPr="002D7EE8">
        <w:rPr>
          <w:rFonts w:ascii="Times New Roman" w:hAnsi="Times New Roman"/>
          <w:sz w:val="28"/>
          <w:szCs w:val="28"/>
        </w:rPr>
        <w:t xml:space="preserve">c) are capacitate de muncă în conformitate cu prevederile Legii nr. 53/2003 - Codul muncii, republicată, cu modificările </w:t>
      </w:r>
      <w:r w:rsidR="005E2B99">
        <w:rPr>
          <w:rFonts w:ascii="Times New Roman" w:hAnsi="Times New Roman"/>
          <w:sz w:val="28"/>
          <w:szCs w:val="28"/>
        </w:rPr>
        <w:t>ș</w:t>
      </w:r>
      <w:r w:rsidRPr="002D7EE8">
        <w:rPr>
          <w:rFonts w:ascii="Times New Roman" w:hAnsi="Times New Roman"/>
          <w:sz w:val="28"/>
          <w:szCs w:val="28"/>
        </w:rPr>
        <w:t>i completările ulterioare;</w:t>
      </w:r>
    </w:p>
    <w:p w14:paraId="79C6D060" w14:textId="686DFDC0" w:rsidR="00F66547" w:rsidRPr="002D7EE8" w:rsidRDefault="00F66547" w:rsidP="007229F6">
      <w:pPr>
        <w:jc w:val="both"/>
        <w:rPr>
          <w:rFonts w:ascii="Times New Roman" w:hAnsi="Times New Roman"/>
          <w:sz w:val="28"/>
          <w:szCs w:val="28"/>
        </w:rPr>
      </w:pPr>
      <w:r w:rsidRPr="002D7EE8">
        <w:rPr>
          <w:rFonts w:ascii="Times New Roman" w:hAnsi="Times New Roman"/>
          <w:sz w:val="28"/>
          <w:szCs w:val="28"/>
        </w:rPr>
        <w:t>d) are o stare de sănătate corespunzătoare postului pentru care candidează, atestată pe baza adeverin</w:t>
      </w:r>
      <w:r w:rsidR="005E2B99">
        <w:rPr>
          <w:rFonts w:ascii="Times New Roman" w:hAnsi="Times New Roman"/>
          <w:sz w:val="28"/>
          <w:szCs w:val="28"/>
        </w:rPr>
        <w:t>ț</w:t>
      </w:r>
      <w:r w:rsidRPr="002D7EE8">
        <w:rPr>
          <w:rFonts w:ascii="Times New Roman" w:hAnsi="Times New Roman"/>
          <w:sz w:val="28"/>
          <w:szCs w:val="28"/>
        </w:rPr>
        <w:t>ei medicale eliberate de medicul de familie sau de unită</w:t>
      </w:r>
      <w:r w:rsidR="005E2B99">
        <w:rPr>
          <w:rFonts w:ascii="Times New Roman" w:hAnsi="Times New Roman"/>
          <w:sz w:val="28"/>
          <w:szCs w:val="28"/>
        </w:rPr>
        <w:t>ț</w:t>
      </w:r>
      <w:r w:rsidRPr="002D7EE8">
        <w:rPr>
          <w:rFonts w:ascii="Times New Roman" w:hAnsi="Times New Roman"/>
          <w:sz w:val="28"/>
          <w:szCs w:val="28"/>
        </w:rPr>
        <w:t>ile sanitare abilitate;</w:t>
      </w:r>
    </w:p>
    <w:p w14:paraId="5B34FACB" w14:textId="601B89B7" w:rsidR="00F66547" w:rsidRPr="002D7EE8" w:rsidRDefault="00F66547" w:rsidP="007229F6">
      <w:pPr>
        <w:jc w:val="both"/>
        <w:rPr>
          <w:rFonts w:ascii="Times New Roman" w:hAnsi="Times New Roman"/>
          <w:sz w:val="28"/>
          <w:szCs w:val="28"/>
        </w:rPr>
      </w:pPr>
      <w:r w:rsidRPr="002D7EE8">
        <w:rPr>
          <w:rFonts w:ascii="Times New Roman" w:hAnsi="Times New Roman"/>
          <w:sz w:val="28"/>
          <w:szCs w:val="28"/>
        </w:rPr>
        <w:t>e) îndepline</w:t>
      </w:r>
      <w:r w:rsidR="005E2B99">
        <w:rPr>
          <w:rFonts w:ascii="Times New Roman" w:hAnsi="Times New Roman"/>
          <w:sz w:val="28"/>
          <w:szCs w:val="28"/>
        </w:rPr>
        <w:t>ș</w:t>
      </w:r>
      <w:r w:rsidRPr="002D7EE8">
        <w:rPr>
          <w:rFonts w:ascii="Times New Roman" w:hAnsi="Times New Roman"/>
          <w:sz w:val="28"/>
          <w:szCs w:val="28"/>
        </w:rPr>
        <w:t>te condi</w:t>
      </w:r>
      <w:r w:rsidR="005E2B99">
        <w:rPr>
          <w:rFonts w:ascii="Times New Roman" w:hAnsi="Times New Roman"/>
          <w:sz w:val="28"/>
          <w:szCs w:val="28"/>
        </w:rPr>
        <w:t>ț</w:t>
      </w:r>
      <w:r w:rsidRPr="002D7EE8">
        <w:rPr>
          <w:rFonts w:ascii="Times New Roman" w:hAnsi="Times New Roman"/>
          <w:sz w:val="28"/>
          <w:szCs w:val="28"/>
        </w:rPr>
        <w:t xml:space="preserve">iile de studii, de vechime în specialitate </w:t>
      </w:r>
      <w:r w:rsidR="005E2B99">
        <w:rPr>
          <w:rFonts w:ascii="Times New Roman" w:hAnsi="Times New Roman"/>
          <w:sz w:val="28"/>
          <w:szCs w:val="28"/>
        </w:rPr>
        <w:t>ș</w:t>
      </w:r>
      <w:r w:rsidRPr="002D7EE8">
        <w:rPr>
          <w:rFonts w:ascii="Times New Roman" w:hAnsi="Times New Roman"/>
          <w:sz w:val="28"/>
          <w:szCs w:val="28"/>
        </w:rPr>
        <w:t>i, după caz, alte condi</w:t>
      </w:r>
      <w:r w:rsidR="005E2B99">
        <w:rPr>
          <w:rFonts w:ascii="Times New Roman" w:hAnsi="Times New Roman"/>
          <w:sz w:val="28"/>
          <w:szCs w:val="28"/>
        </w:rPr>
        <w:t>ț</w:t>
      </w:r>
      <w:r w:rsidRPr="002D7EE8">
        <w:rPr>
          <w:rFonts w:ascii="Times New Roman" w:hAnsi="Times New Roman"/>
          <w:sz w:val="28"/>
          <w:szCs w:val="28"/>
        </w:rPr>
        <w:t>ii specifice potrivit cerin</w:t>
      </w:r>
      <w:r w:rsidR="005E2B99">
        <w:rPr>
          <w:rFonts w:ascii="Times New Roman" w:hAnsi="Times New Roman"/>
          <w:sz w:val="28"/>
          <w:szCs w:val="28"/>
        </w:rPr>
        <w:t>ț</w:t>
      </w:r>
      <w:r w:rsidRPr="002D7EE8">
        <w:rPr>
          <w:rFonts w:ascii="Times New Roman" w:hAnsi="Times New Roman"/>
          <w:sz w:val="28"/>
          <w:szCs w:val="28"/>
        </w:rPr>
        <w:t>elor postului scos la concurs;</w:t>
      </w:r>
    </w:p>
    <w:p w14:paraId="1A862AC5" w14:textId="3494AA74" w:rsidR="00F66547" w:rsidRPr="002D7EE8" w:rsidRDefault="00F66547" w:rsidP="007229F6">
      <w:pPr>
        <w:jc w:val="both"/>
        <w:rPr>
          <w:rFonts w:ascii="Times New Roman" w:hAnsi="Times New Roman"/>
          <w:sz w:val="28"/>
          <w:szCs w:val="28"/>
        </w:rPr>
      </w:pPr>
      <w:r w:rsidRPr="002D7EE8">
        <w:rPr>
          <w:rFonts w:ascii="Times New Roman" w:hAnsi="Times New Roman"/>
          <w:sz w:val="28"/>
          <w:szCs w:val="28"/>
        </w:rPr>
        <w:t>f) nu a fost condamnată definitiv pentru săvâr</w:t>
      </w:r>
      <w:r w:rsidR="005E2B99">
        <w:rPr>
          <w:rFonts w:ascii="Times New Roman" w:hAnsi="Times New Roman"/>
          <w:sz w:val="28"/>
          <w:szCs w:val="28"/>
        </w:rPr>
        <w:t>ș</w:t>
      </w:r>
      <w:r w:rsidRPr="002D7EE8">
        <w:rPr>
          <w:rFonts w:ascii="Times New Roman" w:hAnsi="Times New Roman"/>
          <w:sz w:val="28"/>
          <w:szCs w:val="28"/>
        </w:rPr>
        <w:t>irea unei infrac</w:t>
      </w:r>
      <w:r w:rsidR="005E2B99">
        <w:rPr>
          <w:rFonts w:ascii="Times New Roman" w:hAnsi="Times New Roman"/>
          <w:sz w:val="28"/>
          <w:szCs w:val="28"/>
        </w:rPr>
        <w:t>ț</w:t>
      </w:r>
      <w:r w:rsidRPr="002D7EE8">
        <w:rPr>
          <w:rFonts w:ascii="Times New Roman" w:hAnsi="Times New Roman"/>
          <w:sz w:val="28"/>
          <w:szCs w:val="28"/>
        </w:rPr>
        <w:t>iuni contra securită</w:t>
      </w:r>
      <w:r w:rsidR="005E2B99">
        <w:rPr>
          <w:rFonts w:ascii="Times New Roman" w:hAnsi="Times New Roman"/>
          <w:sz w:val="28"/>
          <w:szCs w:val="28"/>
        </w:rPr>
        <w:t>ț</w:t>
      </w:r>
      <w:r w:rsidRPr="002D7EE8">
        <w:rPr>
          <w:rFonts w:ascii="Times New Roman" w:hAnsi="Times New Roman"/>
          <w:sz w:val="28"/>
          <w:szCs w:val="28"/>
        </w:rPr>
        <w:t>ii na</w:t>
      </w:r>
      <w:r w:rsidR="005E2B99">
        <w:rPr>
          <w:rFonts w:ascii="Times New Roman" w:hAnsi="Times New Roman"/>
          <w:sz w:val="28"/>
          <w:szCs w:val="28"/>
        </w:rPr>
        <w:t>ț</w:t>
      </w:r>
      <w:r w:rsidRPr="002D7EE8">
        <w:rPr>
          <w:rFonts w:ascii="Times New Roman" w:hAnsi="Times New Roman"/>
          <w:sz w:val="28"/>
          <w:szCs w:val="28"/>
        </w:rPr>
        <w:t>ionale, contra autorită</w:t>
      </w:r>
      <w:r w:rsidR="005E2B99">
        <w:rPr>
          <w:rFonts w:ascii="Times New Roman" w:hAnsi="Times New Roman"/>
          <w:sz w:val="28"/>
          <w:szCs w:val="28"/>
        </w:rPr>
        <w:t>ț</w:t>
      </w:r>
      <w:r w:rsidRPr="002D7EE8">
        <w:rPr>
          <w:rFonts w:ascii="Times New Roman" w:hAnsi="Times New Roman"/>
          <w:sz w:val="28"/>
          <w:szCs w:val="28"/>
        </w:rPr>
        <w:t>ii, contra umanită</w:t>
      </w:r>
      <w:r w:rsidR="005E2B99">
        <w:rPr>
          <w:rFonts w:ascii="Times New Roman" w:hAnsi="Times New Roman"/>
          <w:sz w:val="28"/>
          <w:szCs w:val="28"/>
        </w:rPr>
        <w:t>ț</w:t>
      </w:r>
      <w:r w:rsidRPr="002D7EE8">
        <w:rPr>
          <w:rFonts w:ascii="Times New Roman" w:hAnsi="Times New Roman"/>
          <w:sz w:val="28"/>
          <w:szCs w:val="28"/>
        </w:rPr>
        <w:t>ii, infrac</w:t>
      </w:r>
      <w:r w:rsidR="005E2B99">
        <w:rPr>
          <w:rFonts w:ascii="Times New Roman" w:hAnsi="Times New Roman"/>
          <w:sz w:val="28"/>
          <w:szCs w:val="28"/>
        </w:rPr>
        <w:t>ț</w:t>
      </w:r>
      <w:r w:rsidRPr="002D7EE8">
        <w:rPr>
          <w:rFonts w:ascii="Times New Roman" w:hAnsi="Times New Roman"/>
          <w:sz w:val="28"/>
          <w:szCs w:val="28"/>
        </w:rPr>
        <w:t>iuni de corup</w:t>
      </w:r>
      <w:r w:rsidR="005E2B99">
        <w:rPr>
          <w:rFonts w:ascii="Times New Roman" w:hAnsi="Times New Roman"/>
          <w:sz w:val="28"/>
          <w:szCs w:val="28"/>
        </w:rPr>
        <w:t>ț</w:t>
      </w:r>
      <w:r w:rsidRPr="002D7EE8">
        <w:rPr>
          <w:rFonts w:ascii="Times New Roman" w:hAnsi="Times New Roman"/>
          <w:sz w:val="28"/>
          <w:szCs w:val="28"/>
        </w:rPr>
        <w:t>ie sau de serviciu, infrac</w:t>
      </w:r>
      <w:r w:rsidR="005E2B99">
        <w:rPr>
          <w:rFonts w:ascii="Times New Roman" w:hAnsi="Times New Roman"/>
          <w:sz w:val="28"/>
          <w:szCs w:val="28"/>
        </w:rPr>
        <w:t>ț</w:t>
      </w:r>
      <w:r w:rsidRPr="002D7EE8">
        <w:rPr>
          <w:rFonts w:ascii="Times New Roman" w:hAnsi="Times New Roman"/>
          <w:sz w:val="28"/>
          <w:szCs w:val="28"/>
        </w:rPr>
        <w:t>iuni de fals ori contra înfăptuirii justi</w:t>
      </w:r>
      <w:r w:rsidR="005E2B99">
        <w:rPr>
          <w:rFonts w:ascii="Times New Roman" w:hAnsi="Times New Roman"/>
          <w:sz w:val="28"/>
          <w:szCs w:val="28"/>
        </w:rPr>
        <w:t>ț</w:t>
      </w:r>
      <w:r w:rsidRPr="002D7EE8">
        <w:rPr>
          <w:rFonts w:ascii="Times New Roman" w:hAnsi="Times New Roman"/>
          <w:sz w:val="28"/>
          <w:szCs w:val="28"/>
        </w:rPr>
        <w:t>iei, infrac</w:t>
      </w:r>
      <w:r w:rsidR="005E2B99">
        <w:rPr>
          <w:rFonts w:ascii="Times New Roman" w:hAnsi="Times New Roman"/>
          <w:sz w:val="28"/>
          <w:szCs w:val="28"/>
        </w:rPr>
        <w:t>ț</w:t>
      </w:r>
      <w:r w:rsidRPr="002D7EE8">
        <w:rPr>
          <w:rFonts w:ascii="Times New Roman" w:hAnsi="Times New Roman"/>
          <w:sz w:val="28"/>
          <w:szCs w:val="28"/>
        </w:rPr>
        <w:t>iuni săvâr</w:t>
      </w:r>
      <w:r w:rsidR="005E2B99">
        <w:rPr>
          <w:rFonts w:ascii="Times New Roman" w:hAnsi="Times New Roman"/>
          <w:sz w:val="28"/>
          <w:szCs w:val="28"/>
        </w:rPr>
        <w:t>ș</w:t>
      </w:r>
      <w:r w:rsidRPr="002D7EE8">
        <w:rPr>
          <w:rFonts w:ascii="Times New Roman" w:hAnsi="Times New Roman"/>
          <w:sz w:val="28"/>
          <w:szCs w:val="28"/>
        </w:rPr>
        <w:t>ite cu inten</w:t>
      </w:r>
      <w:r w:rsidR="005E2B99">
        <w:rPr>
          <w:rFonts w:ascii="Times New Roman" w:hAnsi="Times New Roman"/>
          <w:sz w:val="28"/>
          <w:szCs w:val="28"/>
        </w:rPr>
        <w:t>ț</w:t>
      </w:r>
      <w:r w:rsidRPr="002D7EE8">
        <w:rPr>
          <w:rFonts w:ascii="Times New Roman" w:hAnsi="Times New Roman"/>
          <w:sz w:val="28"/>
          <w:szCs w:val="28"/>
        </w:rPr>
        <w:t>ie care ar face o persoană candidată la post incompatibilă cu exercitarea func</w:t>
      </w:r>
      <w:r w:rsidR="005E2B99">
        <w:rPr>
          <w:rFonts w:ascii="Times New Roman" w:hAnsi="Times New Roman"/>
          <w:sz w:val="28"/>
          <w:szCs w:val="28"/>
        </w:rPr>
        <w:t>ț</w:t>
      </w:r>
      <w:r w:rsidRPr="002D7EE8">
        <w:rPr>
          <w:rFonts w:ascii="Times New Roman" w:hAnsi="Times New Roman"/>
          <w:sz w:val="28"/>
          <w:szCs w:val="28"/>
        </w:rPr>
        <w:t>iei contractuale pentru care candidează, cu excep</w:t>
      </w:r>
      <w:r w:rsidR="005E2B99">
        <w:rPr>
          <w:rFonts w:ascii="Times New Roman" w:hAnsi="Times New Roman"/>
          <w:sz w:val="28"/>
          <w:szCs w:val="28"/>
        </w:rPr>
        <w:t>ț</w:t>
      </w:r>
      <w:r w:rsidRPr="002D7EE8">
        <w:rPr>
          <w:rFonts w:ascii="Times New Roman" w:hAnsi="Times New Roman"/>
          <w:sz w:val="28"/>
          <w:szCs w:val="28"/>
        </w:rPr>
        <w:t>ia situa</w:t>
      </w:r>
      <w:r w:rsidR="005E2B99">
        <w:rPr>
          <w:rFonts w:ascii="Times New Roman" w:hAnsi="Times New Roman"/>
          <w:sz w:val="28"/>
          <w:szCs w:val="28"/>
        </w:rPr>
        <w:t>ț</w:t>
      </w:r>
      <w:r w:rsidRPr="002D7EE8">
        <w:rPr>
          <w:rFonts w:ascii="Times New Roman" w:hAnsi="Times New Roman"/>
          <w:sz w:val="28"/>
          <w:szCs w:val="28"/>
        </w:rPr>
        <w:t>iei în care a intervenit reabilitarea;</w:t>
      </w:r>
    </w:p>
    <w:p w14:paraId="2823860F" w14:textId="1DC8B87E" w:rsidR="00F66547" w:rsidRPr="002D7EE8" w:rsidRDefault="00F66547" w:rsidP="007229F6">
      <w:pPr>
        <w:jc w:val="both"/>
        <w:rPr>
          <w:rFonts w:ascii="Times New Roman" w:hAnsi="Times New Roman"/>
          <w:sz w:val="28"/>
          <w:szCs w:val="28"/>
        </w:rPr>
      </w:pPr>
      <w:r w:rsidRPr="002D7EE8">
        <w:rPr>
          <w:rFonts w:ascii="Times New Roman" w:hAnsi="Times New Roman"/>
          <w:sz w:val="28"/>
          <w:szCs w:val="28"/>
        </w:rPr>
        <w:t>g) nu execută o pedeapsă complementară prin care i-a fost interzisă exercitarea dreptului de a ocupa func</w:t>
      </w:r>
      <w:r w:rsidR="005E2B99">
        <w:rPr>
          <w:rFonts w:ascii="Times New Roman" w:hAnsi="Times New Roman"/>
          <w:sz w:val="28"/>
          <w:szCs w:val="28"/>
        </w:rPr>
        <w:t>ț</w:t>
      </w:r>
      <w:r w:rsidRPr="002D7EE8">
        <w:rPr>
          <w:rFonts w:ascii="Times New Roman" w:hAnsi="Times New Roman"/>
          <w:sz w:val="28"/>
          <w:szCs w:val="28"/>
        </w:rPr>
        <w:t>ia, de a exercita profesia sau meseria ori de a desfă</w:t>
      </w:r>
      <w:r w:rsidR="005E2B99">
        <w:rPr>
          <w:rFonts w:ascii="Times New Roman" w:hAnsi="Times New Roman"/>
          <w:sz w:val="28"/>
          <w:szCs w:val="28"/>
        </w:rPr>
        <w:t>ș</w:t>
      </w:r>
      <w:r w:rsidRPr="002D7EE8">
        <w:rPr>
          <w:rFonts w:ascii="Times New Roman" w:hAnsi="Times New Roman"/>
          <w:sz w:val="28"/>
          <w:szCs w:val="28"/>
        </w:rPr>
        <w:t>ura activitatea de care s-a folosit pentru săvâr</w:t>
      </w:r>
      <w:r w:rsidR="005E2B99">
        <w:rPr>
          <w:rFonts w:ascii="Times New Roman" w:hAnsi="Times New Roman"/>
          <w:sz w:val="28"/>
          <w:szCs w:val="28"/>
        </w:rPr>
        <w:t>ș</w:t>
      </w:r>
      <w:r w:rsidRPr="002D7EE8">
        <w:rPr>
          <w:rFonts w:ascii="Times New Roman" w:hAnsi="Times New Roman"/>
          <w:sz w:val="28"/>
          <w:szCs w:val="28"/>
        </w:rPr>
        <w:t>irea infrac</w:t>
      </w:r>
      <w:r w:rsidR="005E2B99">
        <w:rPr>
          <w:rFonts w:ascii="Times New Roman" w:hAnsi="Times New Roman"/>
          <w:sz w:val="28"/>
          <w:szCs w:val="28"/>
        </w:rPr>
        <w:t>ț</w:t>
      </w:r>
      <w:r w:rsidRPr="002D7EE8">
        <w:rPr>
          <w:rFonts w:ascii="Times New Roman" w:hAnsi="Times New Roman"/>
          <w:sz w:val="28"/>
          <w:szCs w:val="28"/>
        </w:rPr>
        <w:t>iunii sau fa</w:t>
      </w:r>
      <w:r w:rsidR="005E2B99">
        <w:rPr>
          <w:rFonts w:ascii="Times New Roman" w:hAnsi="Times New Roman"/>
          <w:sz w:val="28"/>
          <w:szCs w:val="28"/>
        </w:rPr>
        <w:t>ț</w:t>
      </w:r>
      <w:r w:rsidRPr="002D7EE8">
        <w:rPr>
          <w:rFonts w:ascii="Times New Roman" w:hAnsi="Times New Roman"/>
          <w:sz w:val="28"/>
          <w:szCs w:val="28"/>
        </w:rPr>
        <w:t>ă de aceasta nu s-a luat măsura de siguran</w:t>
      </w:r>
      <w:r w:rsidR="005E2B99">
        <w:rPr>
          <w:rFonts w:ascii="Times New Roman" w:hAnsi="Times New Roman"/>
          <w:sz w:val="28"/>
          <w:szCs w:val="28"/>
        </w:rPr>
        <w:t>ț</w:t>
      </w:r>
      <w:r w:rsidRPr="002D7EE8">
        <w:rPr>
          <w:rFonts w:ascii="Times New Roman" w:hAnsi="Times New Roman"/>
          <w:sz w:val="28"/>
          <w:szCs w:val="28"/>
        </w:rPr>
        <w:t>ă a interzicerii ocupării unei func</w:t>
      </w:r>
      <w:r w:rsidR="005E2B99">
        <w:rPr>
          <w:rFonts w:ascii="Times New Roman" w:hAnsi="Times New Roman"/>
          <w:sz w:val="28"/>
          <w:szCs w:val="28"/>
        </w:rPr>
        <w:t>ț</w:t>
      </w:r>
      <w:r w:rsidRPr="002D7EE8">
        <w:rPr>
          <w:rFonts w:ascii="Times New Roman" w:hAnsi="Times New Roman"/>
          <w:sz w:val="28"/>
          <w:szCs w:val="28"/>
        </w:rPr>
        <w:t>ii sau a exercitării unei profesii;</w:t>
      </w:r>
    </w:p>
    <w:p w14:paraId="75DAB3A7" w14:textId="3C0E1762" w:rsidR="00F66547" w:rsidRPr="002D7EE8" w:rsidRDefault="00F66547" w:rsidP="007229F6">
      <w:pPr>
        <w:jc w:val="both"/>
        <w:rPr>
          <w:rFonts w:ascii="Times New Roman" w:hAnsi="Times New Roman"/>
          <w:sz w:val="28"/>
          <w:szCs w:val="28"/>
        </w:rPr>
      </w:pPr>
      <w:r w:rsidRPr="002D7EE8">
        <w:rPr>
          <w:rFonts w:ascii="Times New Roman" w:hAnsi="Times New Roman"/>
          <w:sz w:val="28"/>
          <w:szCs w:val="28"/>
        </w:rPr>
        <w:t>h) nu a comis infrac</w:t>
      </w:r>
      <w:r w:rsidR="005E2B99">
        <w:rPr>
          <w:rFonts w:ascii="Times New Roman" w:hAnsi="Times New Roman"/>
          <w:sz w:val="28"/>
          <w:szCs w:val="28"/>
        </w:rPr>
        <w:t>ț</w:t>
      </w:r>
      <w:r w:rsidRPr="002D7EE8">
        <w:rPr>
          <w:rFonts w:ascii="Times New Roman" w:hAnsi="Times New Roman"/>
          <w:sz w:val="28"/>
          <w:szCs w:val="28"/>
        </w:rPr>
        <w:t>iunile prevăzute la art. 1 alin. (2) din Legea nr. 118/2019 privind Registrul na</w:t>
      </w:r>
      <w:r w:rsidR="005E2B99">
        <w:rPr>
          <w:rFonts w:ascii="Times New Roman" w:hAnsi="Times New Roman"/>
          <w:sz w:val="28"/>
          <w:szCs w:val="28"/>
        </w:rPr>
        <w:t>ț</w:t>
      </w:r>
      <w:r w:rsidRPr="002D7EE8">
        <w:rPr>
          <w:rFonts w:ascii="Times New Roman" w:hAnsi="Times New Roman"/>
          <w:sz w:val="28"/>
          <w:szCs w:val="28"/>
        </w:rPr>
        <w:t>ional automatizat cu privire la persoanele care au comis infrac</w:t>
      </w:r>
      <w:r w:rsidR="005E2B99">
        <w:rPr>
          <w:rFonts w:ascii="Times New Roman" w:hAnsi="Times New Roman"/>
          <w:sz w:val="28"/>
          <w:szCs w:val="28"/>
        </w:rPr>
        <w:t>ț</w:t>
      </w:r>
      <w:r w:rsidRPr="002D7EE8">
        <w:rPr>
          <w:rFonts w:ascii="Times New Roman" w:hAnsi="Times New Roman"/>
          <w:sz w:val="28"/>
          <w:szCs w:val="28"/>
        </w:rPr>
        <w:t xml:space="preserve">iuni sexuale, de exploatare a unor persoane sau asupra minorilor, precum </w:t>
      </w:r>
      <w:r w:rsidR="005E2B99">
        <w:rPr>
          <w:rFonts w:ascii="Times New Roman" w:hAnsi="Times New Roman"/>
          <w:sz w:val="28"/>
          <w:szCs w:val="28"/>
        </w:rPr>
        <w:t>ș</w:t>
      </w:r>
      <w:r w:rsidRPr="002D7EE8">
        <w:rPr>
          <w:rFonts w:ascii="Times New Roman" w:hAnsi="Times New Roman"/>
          <w:sz w:val="28"/>
          <w:szCs w:val="28"/>
        </w:rPr>
        <w:t xml:space="preserve">i pentru completarea Legii nr. 76/2008 privind organizarea </w:t>
      </w:r>
      <w:r w:rsidR="005E2B99">
        <w:rPr>
          <w:rFonts w:ascii="Times New Roman" w:hAnsi="Times New Roman"/>
          <w:sz w:val="28"/>
          <w:szCs w:val="28"/>
        </w:rPr>
        <w:t>ș</w:t>
      </w:r>
      <w:r w:rsidRPr="002D7EE8">
        <w:rPr>
          <w:rFonts w:ascii="Times New Roman" w:hAnsi="Times New Roman"/>
          <w:sz w:val="28"/>
          <w:szCs w:val="28"/>
        </w:rPr>
        <w:t>i func</w:t>
      </w:r>
      <w:r w:rsidR="005E2B99">
        <w:rPr>
          <w:rFonts w:ascii="Times New Roman" w:hAnsi="Times New Roman"/>
          <w:sz w:val="28"/>
          <w:szCs w:val="28"/>
        </w:rPr>
        <w:t>ț</w:t>
      </w:r>
      <w:r w:rsidRPr="002D7EE8">
        <w:rPr>
          <w:rFonts w:ascii="Times New Roman" w:hAnsi="Times New Roman"/>
          <w:sz w:val="28"/>
          <w:szCs w:val="28"/>
        </w:rPr>
        <w:t>ionarea Sistemului Na</w:t>
      </w:r>
      <w:r w:rsidR="005E2B99">
        <w:rPr>
          <w:rFonts w:ascii="Times New Roman" w:hAnsi="Times New Roman"/>
          <w:sz w:val="28"/>
          <w:szCs w:val="28"/>
        </w:rPr>
        <w:t>ț</w:t>
      </w:r>
      <w:r w:rsidRPr="002D7EE8">
        <w:rPr>
          <w:rFonts w:ascii="Times New Roman" w:hAnsi="Times New Roman"/>
          <w:sz w:val="28"/>
          <w:szCs w:val="28"/>
        </w:rPr>
        <w:t>ional de Date Genetice Judiciare, cu modificările ulterioare, pentru domeniile prevăzute la art. 35 alin. (1) lit. h).</w:t>
      </w:r>
    </w:p>
    <w:p w14:paraId="6820DAE1" w14:textId="10A363DD" w:rsidR="00EA1281" w:rsidRDefault="00EA1281" w:rsidP="007229F6">
      <w:pPr>
        <w:jc w:val="both"/>
        <w:rPr>
          <w:rFonts w:ascii="Times New Roman" w:hAnsi="Times New Roman"/>
          <w:sz w:val="28"/>
          <w:szCs w:val="28"/>
        </w:rPr>
      </w:pPr>
    </w:p>
    <w:p w14:paraId="673AD5F2" w14:textId="77777777" w:rsidR="009E54B7" w:rsidRPr="002D7EE8" w:rsidRDefault="009E54B7" w:rsidP="007229F6">
      <w:pPr>
        <w:jc w:val="both"/>
        <w:rPr>
          <w:rFonts w:ascii="Times New Roman" w:hAnsi="Times New Roman"/>
          <w:sz w:val="28"/>
          <w:szCs w:val="28"/>
        </w:rPr>
      </w:pPr>
    </w:p>
    <w:p w14:paraId="78164CFE" w14:textId="3F4C2E12" w:rsidR="00F66547" w:rsidRPr="002D7EE8" w:rsidRDefault="00F66547" w:rsidP="007229F6">
      <w:pPr>
        <w:jc w:val="both"/>
        <w:rPr>
          <w:rFonts w:ascii="Times New Roman" w:hAnsi="Times New Roman"/>
          <w:b/>
          <w:bCs/>
          <w:sz w:val="28"/>
          <w:szCs w:val="28"/>
        </w:rPr>
      </w:pPr>
      <w:r w:rsidRPr="002D7EE8">
        <w:rPr>
          <w:rFonts w:ascii="Times New Roman" w:hAnsi="Times New Roman"/>
          <w:b/>
          <w:bCs/>
          <w:sz w:val="28"/>
          <w:szCs w:val="28"/>
        </w:rPr>
        <w:t>Condi</w:t>
      </w:r>
      <w:r w:rsidR="005E2B99">
        <w:rPr>
          <w:rFonts w:ascii="Times New Roman" w:hAnsi="Times New Roman"/>
          <w:b/>
          <w:bCs/>
          <w:sz w:val="28"/>
          <w:szCs w:val="28"/>
        </w:rPr>
        <w:t>ț</w:t>
      </w:r>
      <w:r w:rsidRPr="002D7EE8">
        <w:rPr>
          <w:rFonts w:ascii="Times New Roman" w:hAnsi="Times New Roman"/>
          <w:b/>
          <w:bCs/>
          <w:sz w:val="28"/>
          <w:szCs w:val="28"/>
        </w:rPr>
        <w:t xml:space="preserve">iile specifice necesare în vederea participării la concurs </w:t>
      </w:r>
      <w:r w:rsidR="005E2B99">
        <w:rPr>
          <w:rFonts w:ascii="Times New Roman" w:hAnsi="Times New Roman"/>
          <w:b/>
          <w:bCs/>
          <w:sz w:val="28"/>
          <w:szCs w:val="28"/>
        </w:rPr>
        <w:t>ș</w:t>
      </w:r>
      <w:r w:rsidRPr="002D7EE8">
        <w:rPr>
          <w:rFonts w:ascii="Times New Roman" w:hAnsi="Times New Roman"/>
          <w:b/>
          <w:bCs/>
          <w:sz w:val="28"/>
          <w:szCs w:val="28"/>
        </w:rPr>
        <w:t>i a ocupării func</w:t>
      </w:r>
      <w:r w:rsidR="005E2B99">
        <w:rPr>
          <w:rFonts w:ascii="Times New Roman" w:hAnsi="Times New Roman"/>
          <w:b/>
          <w:bCs/>
          <w:sz w:val="28"/>
          <w:szCs w:val="28"/>
        </w:rPr>
        <w:t>ț</w:t>
      </w:r>
      <w:r w:rsidRPr="002D7EE8">
        <w:rPr>
          <w:rFonts w:ascii="Times New Roman" w:hAnsi="Times New Roman"/>
          <w:b/>
          <w:bCs/>
          <w:sz w:val="28"/>
          <w:szCs w:val="28"/>
        </w:rPr>
        <w:t>iei contractuale sunt:</w:t>
      </w:r>
    </w:p>
    <w:p w14:paraId="03F75E17" w14:textId="2627F911" w:rsidR="00F66547" w:rsidRPr="008147E7" w:rsidRDefault="00F66547" w:rsidP="007229F6">
      <w:pPr>
        <w:jc w:val="both"/>
        <w:rPr>
          <w:rFonts w:ascii="Times New Roman" w:hAnsi="Times New Roman"/>
          <w:sz w:val="28"/>
          <w:szCs w:val="28"/>
        </w:rPr>
      </w:pPr>
      <w:r w:rsidRPr="002D7EE8">
        <w:rPr>
          <w:rFonts w:ascii="Times New Roman" w:hAnsi="Times New Roman"/>
          <w:sz w:val="28"/>
          <w:szCs w:val="28"/>
        </w:rPr>
        <w:t xml:space="preserve">- nivelul studiilor: </w:t>
      </w:r>
      <w:r w:rsidR="0046355D" w:rsidRPr="0046355D">
        <w:rPr>
          <w:rFonts w:ascii="Times New Roman" w:hAnsi="Times New Roman"/>
          <w:sz w:val="28"/>
          <w:szCs w:val="28"/>
        </w:rPr>
        <w:t xml:space="preserve">studii superioare </w:t>
      </w:r>
      <w:r w:rsidR="00595EEB" w:rsidRPr="00595EEB">
        <w:rPr>
          <w:rFonts w:ascii="Times New Roman" w:hAnsi="Times New Roman"/>
          <w:sz w:val="28"/>
          <w:szCs w:val="28"/>
        </w:rPr>
        <w:t>absolvite cu diploma de licență în domeniul economic</w:t>
      </w:r>
      <w:r w:rsidR="00124463">
        <w:rPr>
          <w:rFonts w:ascii="Times New Roman" w:hAnsi="Times New Roman"/>
          <w:sz w:val="28"/>
          <w:szCs w:val="28"/>
        </w:rPr>
        <w:t>;</w:t>
      </w:r>
      <w:r w:rsidR="006E1AF1" w:rsidRPr="002D7EE8">
        <w:rPr>
          <w:rFonts w:ascii="Times New Roman" w:hAnsi="Times New Roman"/>
          <w:sz w:val="28"/>
          <w:szCs w:val="28"/>
        </w:rPr>
        <w:t xml:space="preserve"> </w:t>
      </w:r>
    </w:p>
    <w:p w14:paraId="43E14550" w14:textId="5CAF0FD0" w:rsidR="00F66547" w:rsidRDefault="00F66547" w:rsidP="007229F6">
      <w:pPr>
        <w:jc w:val="both"/>
        <w:rPr>
          <w:rFonts w:ascii="Times New Roman" w:hAnsi="Times New Roman"/>
          <w:sz w:val="28"/>
          <w:szCs w:val="28"/>
        </w:rPr>
      </w:pPr>
      <w:r w:rsidRPr="002D7EE8">
        <w:rPr>
          <w:rFonts w:ascii="Times New Roman" w:hAnsi="Times New Roman"/>
          <w:sz w:val="28"/>
          <w:szCs w:val="28"/>
        </w:rPr>
        <w:t xml:space="preserve">- vechime </w:t>
      </w:r>
      <w:r w:rsidR="002A04CF">
        <w:rPr>
          <w:rFonts w:ascii="Times New Roman" w:hAnsi="Times New Roman"/>
          <w:sz w:val="28"/>
          <w:szCs w:val="28"/>
        </w:rPr>
        <w:t xml:space="preserve">în muncă </w:t>
      </w:r>
      <w:r w:rsidRPr="002D7EE8">
        <w:rPr>
          <w:rFonts w:ascii="Times New Roman" w:hAnsi="Times New Roman"/>
          <w:sz w:val="28"/>
          <w:szCs w:val="28"/>
        </w:rPr>
        <w:t>în specialitate</w:t>
      </w:r>
      <w:r w:rsidR="003A4E2D">
        <w:rPr>
          <w:rFonts w:ascii="Times New Roman" w:hAnsi="Times New Roman"/>
          <w:sz w:val="28"/>
          <w:szCs w:val="28"/>
        </w:rPr>
        <w:t>a studiilor</w:t>
      </w:r>
      <w:r w:rsidR="00C36D7B">
        <w:rPr>
          <w:rFonts w:ascii="Times New Roman" w:hAnsi="Times New Roman"/>
          <w:sz w:val="28"/>
          <w:szCs w:val="28"/>
        </w:rPr>
        <w:t xml:space="preserve"> reprezinta un avantaj</w:t>
      </w:r>
    </w:p>
    <w:p w14:paraId="72005939" w14:textId="234E6BA3" w:rsidR="00AF7D64" w:rsidRPr="002D7EE8" w:rsidRDefault="00AF7D64" w:rsidP="007229F6">
      <w:pPr>
        <w:jc w:val="both"/>
        <w:rPr>
          <w:rFonts w:ascii="Times New Roman" w:hAnsi="Times New Roman"/>
          <w:sz w:val="28"/>
          <w:szCs w:val="28"/>
        </w:rPr>
      </w:pPr>
      <w:r>
        <w:rPr>
          <w:rFonts w:ascii="Times New Roman" w:hAnsi="Times New Roman"/>
          <w:sz w:val="28"/>
          <w:szCs w:val="28"/>
        </w:rPr>
        <w:t xml:space="preserve">- </w:t>
      </w:r>
      <w:r w:rsidR="00D177AA">
        <w:rPr>
          <w:rFonts w:ascii="Times New Roman" w:hAnsi="Times New Roman"/>
          <w:sz w:val="28"/>
          <w:szCs w:val="28"/>
        </w:rPr>
        <w:t>experiență în contabilitate buget</w:t>
      </w:r>
      <w:r w:rsidR="00C36D7B">
        <w:rPr>
          <w:rFonts w:ascii="Times New Roman" w:hAnsi="Times New Roman"/>
          <w:sz w:val="28"/>
          <w:szCs w:val="28"/>
        </w:rPr>
        <w:t>ară, domeniu învățământ-reprezinta un avantaj</w:t>
      </w:r>
    </w:p>
    <w:p w14:paraId="6886D328" w14:textId="77777777" w:rsidR="00610BA9" w:rsidRDefault="00610BA9" w:rsidP="007229F6">
      <w:pPr>
        <w:jc w:val="both"/>
        <w:rPr>
          <w:rFonts w:ascii="Times New Roman" w:hAnsi="Times New Roman"/>
          <w:b/>
          <w:bCs/>
          <w:sz w:val="28"/>
          <w:szCs w:val="28"/>
        </w:rPr>
      </w:pPr>
    </w:p>
    <w:p w14:paraId="6355D987" w14:textId="77777777" w:rsidR="00936708" w:rsidRDefault="00936708" w:rsidP="007229F6">
      <w:pPr>
        <w:jc w:val="both"/>
        <w:rPr>
          <w:rFonts w:ascii="Times New Roman" w:hAnsi="Times New Roman"/>
          <w:sz w:val="28"/>
          <w:szCs w:val="28"/>
        </w:rPr>
      </w:pPr>
    </w:p>
    <w:p w14:paraId="269C0B35" w14:textId="77777777" w:rsidR="00936708" w:rsidRDefault="00936708" w:rsidP="007229F6">
      <w:pPr>
        <w:jc w:val="both"/>
        <w:rPr>
          <w:rFonts w:ascii="Times New Roman" w:hAnsi="Times New Roman"/>
          <w:sz w:val="28"/>
          <w:szCs w:val="28"/>
        </w:rPr>
      </w:pPr>
    </w:p>
    <w:p w14:paraId="217663D7" w14:textId="5A5F51B9" w:rsidR="004C789E" w:rsidRPr="004C789E" w:rsidRDefault="004C789E" w:rsidP="007229F6">
      <w:pPr>
        <w:jc w:val="both"/>
        <w:rPr>
          <w:rFonts w:ascii="Times New Roman" w:hAnsi="Times New Roman"/>
          <w:sz w:val="28"/>
          <w:szCs w:val="28"/>
        </w:rPr>
      </w:pPr>
      <w:r>
        <w:rPr>
          <w:rFonts w:ascii="Times New Roman" w:hAnsi="Times New Roman"/>
          <w:sz w:val="28"/>
          <w:szCs w:val="28"/>
        </w:rPr>
        <w:t>-c</w:t>
      </w:r>
      <w:r w:rsidRPr="004C789E">
        <w:rPr>
          <w:rFonts w:ascii="Times New Roman" w:hAnsi="Times New Roman"/>
          <w:sz w:val="28"/>
          <w:szCs w:val="28"/>
        </w:rPr>
        <w:t xml:space="preserve">unoștințe de operare pe calculator: programe de contabilitate, FOREXEBUG, </w:t>
      </w:r>
      <w:r w:rsidR="00715C0F">
        <w:rPr>
          <w:rFonts w:ascii="Times New Roman" w:hAnsi="Times New Roman"/>
          <w:sz w:val="28"/>
          <w:szCs w:val="28"/>
        </w:rPr>
        <w:t>INFOPRIM</w:t>
      </w:r>
      <w:r w:rsidRPr="004C789E">
        <w:rPr>
          <w:rFonts w:ascii="Times New Roman" w:hAnsi="Times New Roman"/>
          <w:sz w:val="28"/>
          <w:szCs w:val="28"/>
        </w:rPr>
        <w:t xml:space="preserve">, FINANȚARE.ORG, SIIIR, </w:t>
      </w:r>
      <w:r w:rsidR="00715C0F">
        <w:rPr>
          <w:rFonts w:ascii="Times New Roman" w:hAnsi="Times New Roman"/>
          <w:sz w:val="28"/>
          <w:szCs w:val="28"/>
        </w:rPr>
        <w:t xml:space="preserve">CNI </w:t>
      </w:r>
      <w:r w:rsidRPr="004C789E">
        <w:rPr>
          <w:rFonts w:ascii="Times New Roman" w:hAnsi="Times New Roman"/>
          <w:sz w:val="28"/>
          <w:szCs w:val="28"/>
        </w:rPr>
        <w:t>Microsoft Office</w:t>
      </w:r>
      <w:r w:rsidR="006C4B4A">
        <w:rPr>
          <w:rFonts w:ascii="Times New Roman" w:hAnsi="Times New Roman"/>
          <w:sz w:val="28"/>
          <w:szCs w:val="28"/>
        </w:rPr>
        <w:t xml:space="preserve"> ,Patrimven</w:t>
      </w:r>
    </w:p>
    <w:p w14:paraId="4B437085" w14:textId="2C7635F5" w:rsidR="00610BA9" w:rsidRDefault="004C789E" w:rsidP="007229F6">
      <w:pPr>
        <w:jc w:val="both"/>
        <w:rPr>
          <w:rFonts w:ascii="Times New Roman" w:hAnsi="Times New Roman"/>
          <w:sz w:val="28"/>
          <w:szCs w:val="28"/>
        </w:rPr>
      </w:pPr>
      <w:r>
        <w:rPr>
          <w:rFonts w:ascii="Times New Roman" w:hAnsi="Times New Roman"/>
          <w:sz w:val="28"/>
          <w:szCs w:val="28"/>
        </w:rPr>
        <w:t>-c</w:t>
      </w:r>
      <w:r w:rsidRPr="004C789E">
        <w:rPr>
          <w:rFonts w:ascii="Times New Roman" w:hAnsi="Times New Roman"/>
          <w:sz w:val="28"/>
          <w:szCs w:val="28"/>
        </w:rPr>
        <w:t xml:space="preserve">onstituie avantaj cunoștințe teoretice şi practice de contabilitate bugetară, și utilizarea platformelor: </w:t>
      </w:r>
      <w:r w:rsidR="000215FE">
        <w:rPr>
          <w:rFonts w:ascii="Times New Roman" w:hAnsi="Times New Roman"/>
          <w:sz w:val="28"/>
          <w:szCs w:val="28"/>
        </w:rPr>
        <w:t xml:space="preserve">REVISAL, </w:t>
      </w:r>
      <w:r w:rsidRPr="004C789E">
        <w:rPr>
          <w:rFonts w:ascii="Times New Roman" w:hAnsi="Times New Roman"/>
          <w:sz w:val="28"/>
          <w:szCs w:val="28"/>
        </w:rPr>
        <w:t xml:space="preserve">FOREXEBUG, </w:t>
      </w:r>
      <w:r w:rsidR="00715C0F">
        <w:rPr>
          <w:rFonts w:ascii="Times New Roman" w:hAnsi="Times New Roman"/>
          <w:sz w:val="28"/>
          <w:szCs w:val="28"/>
        </w:rPr>
        <w:t>INFOPRIM</w:t>
      </w:r>
      <w:r w:rsidRPr="004C789E">
        <w:rPr>
          <w:rFonts w:ascii="Times New Roman" w:hAnsi="Times New Roman"/>
          <w:sz w:val="28"/>
          <w:szCs w:val="28"/>
        </w:rPr>
        <w:t>, FINANȚARE.ORG, SIIIR</w:t>
      </w:r>
      <w:r w:rsidR="006C4B4A">
        <w:rPr>
          <w:rFonts w:ascii="Times New Roman" w:hAnsi="Times New Roman"/>
          <w:sz w:val="28"/>
          <w:szCs w:val="28"/>
        </w:rPr>
        <w:t>, Patrimven</w:t>
      </w:r>
      <w:r w:rsidRPr="004C789E">
        <w:rPr>
          <w:rFonts w:ascii="Times New Roman" w:hAnsi="Times New Roman"/>
          <w:sz w:val="28"/>
          <w:szCs w:val="28"/>
        </w:rPr>
        <w:t xml:space="preserve"> și SICAP;</w:t>
      </w:r>
    </w:p>
    <w:p w14:paraId="100E84D5" w14:textId="069BEEDB" w:rsidR="00B57D26" w:rsidRDefault="00B57D26" w:rsidP="007229F6">
      <w:pPr>
        <w:jc w:val="both"/>
        <w:rPr>
          <w:rFonts w:ascii="Times New Roman" w:hAnsi="Times New Roman"/>
          <w:sz w:val="28"/>
          <w:szCs w:val="28"/>
        </w:rPr>
      </w:pPr>
      <w:r>
        <w:rPr>
          <w:rFonts w:ascii="Times New Roman" w:hAnsi="Times New Roman"/>
          <w:sz w:val="28"/>
          <w:szCs w:val="28"/>
        </w:rPr>
        <w:t>- a</w:t>
      </w:r>
      <w:r w:rsidRPr="00B57D26">
        <w:rPr>
          <w:rFonts w:ascii="Times New Roman" w:hAnsi="Times New Roman"/>
          <w:sz w:val="28"/>
          <w:szCs w:val="28"/>
        </w:rPr>
        <w:t>bilități, calități și aptitudini necesare: aptitudini de previziune, organizare și coordonare, aptitudini de comunicare orală și scrisă, cunoașterea temeinică a legislației în domeniul contabil la nivelul instituțiilor publice;</w:t>
      </w:r>
    </w:p>
    <w:p w14:paraId="727B3BE4" w14:textId="5998E80E" w:rsidR="00B93CD2" w:rsidRDefault="00B93CD2" w:rsidP="007229F6">
      <w:pPr>
        <w:jc w:val="both"/>
        <w:rPr>
          <w:rFonts w:ascii="Times New Roman" w:hAnsi="Times New Roman"/>
          <w:sz w:val="28"/>
          <w:szCs w:val="28"/>
        </w:rPr>
      </w:pPr>
    </w:p>
    <w:p w14:paraId="26626F73" w14:textId="77777777" w:rsidR="00C362F9" w:rsidRDefault="00C362F9" w:rsidP="00C362F9">
      <w:pPr>
        <w:jc w:val="both"/>
        <w:rPr>
          <w:rFonts w:ascii="Times New Roman" w:hAnsi="Times New Roman"/>
          <w:sz w:val="28"/>
          <w:szCs w:val="28"/>
        </w:rPr>
      </w:pPr>
      <w:r w:rsidRPr="002D7EE8">
        <w:rPr>
          <w:rFonts w:ascii="Times New Roman" w:hAnsi="Times New Roman"/>
          <w:sz w:val="28"/>
          <w:szCs w:val="28"/>
        </w:rPr>
        <w:t xml:space="preserve">- </w:t>
      </w:r>
      <w:r w:rsidRPr="00B026F9">
        <w:rPr>
          <w:rFonts w:ascii="Times New Roman" w:hAnsi="Times New Roman"/>
          <w:sz w:val="28"/>
          <w:szCs w:val="28"/>
        </w:rPr>
        <w:t>disponibilitate pentru program prelungit și</w:t>
      </w:r>
      <w:r>
        <w:rPr>
          <w:rFonts w:ascii="Times New Roman" w:hAnsi="Times New Roman"/>
          <w:sz w:val="28"/>
          <w:szCs w:val="28"/>
        </w:rPr>
        <w:t xml:space="preserve"> de lucru,</w:t>
      </w:r>
      <w:r w:rsidRPr="00B026F9">
        <w:rPr>
          <w:rFonts w:ascii="Times New Roman" w:hAnsi="Times New Roman"/>
          <w:sz w:val="28"/>
          <w:szCs w:val="28"/>
        </w:rPr>
        <w:t xml:space="preserve"> </w:t>
      </w:r>
      <w:r>
        <w:rPr>
          <w:rFonts w:ascii="Times New Roman" w:hAnsi="Times New Roman"/>
          <w:sz w:val="28"/>
          <w:szCs w:val="28"/>
        </w:rPr>
        <w:t>în situații excepționale, în weekend</w:t>
      </w:r>
      <w:r w:rsidRPr="002D7EE8">
        <w:rPr>
          <w:rFonts w:ascii="Times New Roman" w:hAnsi="Times New Roman"/>
          <w:sz w:val="28"/>
          <w:szCs w:val="28"/>
        </w:rPr>
        <w:t>;</w:t>
      </w:r>
    </w:p>
    <w:p w14:paraId="295A55BC" w14:textId="7B0D618E" w:rsidR="00C362F9" w:rsidRPr="002D7EE8" w:rsidRDefault="00C362F9" w:rsidP="00C362F9">
      <w:pPr>
        <w:jc w:val="both"/>
        <w:rPr>
          <w:rFonts w:ascii="Times New Roman" w:hAnsi="Times New Roman"/>
          <w:sz w:val="28"/>
          <w:szCs w:val="28"/>
        </w:rPr>
      </w:pPr>
      <w:r>
        <w:rPr>
          <w:rFonts w:ascii="Times New Roman" w:hAnsi="Times New Roman"/>
          <w:sz w:val="28"/>
          <w:szCs w:val="28"/>
        </w:rPr>
        <w:t xml:space="preserve">- </w:t>
      </w:r>
      <w:r w:rsidRPr="00B026F9">
        <w:rPr>
          <w:rFonts w:ascii="Times New Roman" w:hAnsi="Times New Roman"/>
          <w:sz w:val="28"/>
          <w:szCs w:val="28"/>
        </w:rPr>
        <w:t>fără sancțiuni disciplinare la locurile de muncă anterioare</w:t>
      </w:r>
      <w:r w:rsidR="00936708">
        <w:rPr>
          <w:rFonts w:ascii="Times New Roman" w:hAnsi="Times New Roman"/>
          <w:sz w:val="28"/>
          <w:szCs w:val="28"/>
        </w:rPr>
        <w:t>.</w:t>
      </w:r>
    </w:p>
    <w:p w14:paraId="46E695D7" w14:textId="77777777" w:rsidR="00610BA9" w:rsidRDefault="00610BA9" w:rsidP="007229F6">
      <w:pPr>
        <w:jc w:val="both"/>
        <w:rPr>
          <w:rFonts w:ascii="Times New Roman" w:hAnsi="Times New Roman"/>
          <w:b/>
          <w:bCs/>
          <w:sz w:val="28"/>
          <w:szCs w:val="28"/>
        </w:rPr>
      </w:pPr>
    </w:p>
    <w:p w14:paraId="510558B2" w14:textId="77777777" w:rsidR="006C4B4A" w:rsidRPr="007D494B" w:rsidRDefault="00215AE7" w:rsidP="007229F6">
      <w:pPr>
        <w:jc w:val="both"/>
        <w:rPr>
          <w:rFonts w:ascii="Times New Roman" w:hAnsi="Times New Roman"/>
          <w:b/>
          <w:bCs/>
          <w:color w:val="FF0000"/>
          <w:sz w:val="28"/>
          <w:szCs w:val="28"/>
        </w:rPr>
      </w:pPr>
      <w:r w:rsidRPr="007D494B">
        <w:rPr>
          <w:rFonts w:ascii="Times New Roman" w:hAnsi="Times New Roman"/>
          <w:b/>
          <w:bCs/>
          <w:color w:val="FF0000"/>
          <w:sz w:val="28"/>
          <w:szCs w:val="28"/>
        </w:rPr>
        <w:t>Concursul se va organiza conform calendarului următor:</w:t>
      </w:r>
      <w:r w:rsidR="006C4B4A" w:rsidRPr="007D494B">
        <w:rPr>
          <w:rFonts w:ascii="Times New Roman" w:hAnsi="Times New Roman"/>
          <w:b/>
          <w:bCs/>
          <w:color w:val="FF0000"/>
          <w:sz w:val="28"/>
          <w:szCs w:val="28"/>
        </w:rPr>
        <w:t xml:space="preserve"> </w:t>
      </w:r>
    </w:p>
    <w:p w14:paraId="0E72C210" w14:textId="77777777" w:rsidR="006C4B4A" w:rsidRPr="007D494B" w:rsidRDefault="006C4B4A" w:rsidP="007229F6">
      <w:pPr>
        <w:jc w:val="both"/>
        <w:rPr>
          <w:rFonts w:ascii="Times New Roman" w:hAnsi="Times New Roman"/>
          <w:b/>
          <w:bCs/>
          <w:color w:val="FF0000"/>
          <w:sz w:val="28"/>
          <w:szCs w:val="28"/>
        </w:rPr>
      </w:pPr>
    </w:p>
    <w:p w14:paraId="47D42577" w14:textId="73C86974" w:rsidR="00215AE7" w:rsidRDefault="00941A23" w:rsidP="007229F6">
      <w:pPr>
        <w:jc w:val="both"/>
        <w:rPr>
          <w:rFonts w:ascii="Times New Roman" w:hAnsi="Times New Roman"/>
          <w:b/>
          <w:bCs/>
          <w:color w:val="FF0000"/>
          <w:sz w:val="28"/>
          <w:szCs w:val="28"/>
        </w:rPr>
      </w:pPr>
      <w:r>
        <w:rPr>
          <w:rFonts w:ascii="Times New Roman" w:hAnsi="Times New Roman"/>
          <w:b/>
          <w:bCs/>
          <w:color w:val="FF0000"/>
          <w:sz w:val="28"/>
          <w:szCs w:val="28"/>
        </w:rPr>
        <w:t>-termenul de depunere a dosarelor( 5 z</w:t>
      </w:r>
      <w:r w:rsidR="00B54B24">
        <w:rPr>
          <w:rFonts w:ascii="Times New Roman" w:hAnsi="Times New Roman"/>
          <w:b/>
          <w:bCs/>
          <w:color w:val="FF0000"/>
          <w:sz w:val="28"/>
          <w:szCs w:val="28"/>
        </w:rPr>
        <w:t>ile lucrătoare de la afișare) 12.02</w:t>
      </w:r>
      <w:r>
        <w:rPr>
          <w:rFonts w:ascii="Times New Roman" w:hAnsi="Times New Roman"/>
          <w:b/>
          <w:bCs/>
          <w:color w:val="FF0000"/>
          <w:sz w:val="28"/>
          <w:szCs w:val="28"/>
        </w:rPr>
        <w:t>.2026-ora 14</w:t>
      </w:r>
      <w:r w:rsidR="000F3571">
        <w:rPr>
          <w:rFonts w:ascii="Times New Roman" w:hAnsi="Times New Roman"/>
          <w:b/>
          <w:bCs/>
          <w:color w:val="FF0000"/>
          <w:sz w:val="28"/>
          <w:szCs w:val="28"/>
        </w:rPr>
        <w:t>.00</w:t>
      </w:r>
    </w:p>
    <w:p w14:paraId="57458197" w14:textId="4BB9F7DD" w:rsidR="00941A23" w:rsidRDefault="00941A23" w:rsidP="007229F6">
      <w:pPr>
        <w:jc w:val="both"/>
        <w:rPr>
          <w:rFonts w:ascii="Times New Roman" w:hAnsi="Times New Roman"/>
          <w:b/>
          <w:bCs/>
          <w:color w:val="FF0000"/>
          <w:sz w:val="28"/>
          <w:szCs w:val="28"/>
        </w:rPr>
      </w:pPr>
      <w:r>
        <w:rPr>
          <w:rFonts w:ascii="Times New Roman" w:hAnsi="Times New Roman"/>
          <w:b/>
          <w:bCs/>
          <w:color w:val="FF0000"/>
          <w:sz w:val="28"/>
          <w:szCs w:val="28"/>
        </w:rPr>
        <w:t>la sediul instituției</w:t>
      </w:r>
    </w:p>
    <w:p w14:paraId="3866C555" w14:textId="33492B1A" w:rsidR="00941A23" w:rsidRDefault="00B54B24" w:rsidP="007229F6">
      <w:pPr>
        <w:jc w:val="both"/>
        <w:rPr>
          <w:rFonts w:ascii="Times New Roman" w:hAnsi="Times New Roman"/>
          <w:b/>
          <w:bCs/>
          <w:color w:val="FF0000"/>
          <w:sz w:val="28"/>
          <w:szCs w:val="28"/>
        </w:rPr>
      </w:pPr>
      <w:r>
        <w:rPr>
          <w:rFonts w:ascii="Times New Roman" w:hAnsi="Times New Roman"/>
          <w:b/>
          <w:bCs/>
          <w:color w:val="FF0000"/>
          <w:sz w:val="28"/>
          <w:szCs w:val="28"/>
        </w:rPr>
        <w:t>-selecția dosarelor-19</w:t>
      </w:r>
      <w:r w:rsidR="00941A23">
        <w:rPr>
          <w:rFonts w:ascii="Times New Roman" w:hAnsi="Times New Roman"/>
          <w:b/>
          <w:bCs/>
          <w:color w:val="FF0000"/>
          <w:sz w:val="28"/>
          <w:szCs w:val="28"/>
        </w:rPr>
        <w:t>.02.2026 orele 14</w:t>
      </w:r>
      <w:r w:rsidR="00941A23" w:rsidRPr="00941A23">
        <w:rPr>
          <w:rFonts w:ascii="Times New Roman" w:hAnsi="Times New Roman"/>
          <w:b/>
          <w:bCs/>
          <w:color w:val="FF0000"/>
          <w:sz w:val="28"/>
          <w:szCs w:val="28"/>
        </w:rPr>
        <w:t xml:space="preserve"> </w:t>
      </w:r>
      <w:r w:rsidR="00941A23">
        <w:rPr>
          <w:rFonts w:ascii="Times New Roman" w:hAnsi="Times New Roman"/>
          <w:b/>
          <w:bCs/>
          <w:color w:val="FF0000"/>
          <w:sz w:val="28"/>
          <w:szCs w:val="28"/>
        </w:rPr>
        <w:t>la sediul instituției</w:t>
      </w:r>
    </w:p>
    <w:p w14:paraId="67C96C4C" w14:textId="238DDAAA" w:rsidR="000F3571" w:rsidRDefault="00B54B24" w:rsidP="000F3571">
      <w:pPr>
        <w:jc w:val="both"/>
        <w:rPr>
          <w:rFonts w:ascii="Times New Roman" w:hAnsi="Times New Roman"/>
          <w:b/>
          <w:bCs/>
          <w:color w:val="FF0000"/>
          <w:sz w:val="28"/>
          <w:szCs w:val="28"/>
        </w:rPr>
      </w:pPr>
      <w:r>
        <w:rPr>
          <w:rFonts w:ascii="Times New Roman" w:hAnsi="Times New Roman"/>
          <w:b/>
          <w:bCs/>
          <w:color w:val="FF0000"/>
          <w:sz w:val="28"/>
          <w:szCs w:val="28"/>
        </w:rPr>
        <w:t>-proba scrisă în data de 20</w:t>
      </w:r>
      <w:r w:rsidR="00941A23">
        <w:rPr>
          <w:rFonts w:ascii="Times New Roman" w:hAnsi="Times New Roman"/>
          <w:b/>
          <w:bCs/>
          <w:color w:val="FF0000"/>
          <w:sz w:val="28"/>
          <w:szCs w:val="28"/>
        </w:rPr>
        <w:t>.02.2026 ora 10.00</w:t>
      </w:r>
      <w:r w:rsidR="000F3571" w:rsidRPr="000F3571">
        <w:rPr>
          <w:rFonts w:ascii="Times New Roman" w:hAnsi="Times New Roman"/>
          <w:b/>
          <w:bCs/>
          <w:color w:val="FF0000"/>
          <w:sz w:val="28"/>
          <w:szCs w:val="28"/>
        </w:rPr>
        <w:t xml:space="preserve"> </w:t>
      </w:r>
      <w:r w:rsidR="000F3571">
        <w:rPr>
          <w:rFonts w:ascii="Times New Roman" w:hAnsi="Times New Roman"/>
          <w:b/>
          <w:bCs/>
          <w:color w:val="FF0000"/>
          <w:sz w:val="28"/>
          <w:szCs w:val="28"/>
        </w:rPr>
        <w:t>la sediul instituției</w:t>
      </w:r>
    </w:p>
    <w:p w14:paraId="316B4691" w14:textId="0C57A8DE" w:rsidR="000F3571" w:rsidRDefault="00B54B24" w:rsidP="000F3571">
      <w:pPr>
        <w:jc w:val="both"/>
        <w:rPr>
          <w:rFonts w:ascii="Times New Roman" w:hAnsi="Times New Roman"/>
          <w:b/>
          <w:bCs/>
          <w:color w:val="FF0000"/>
          <w:sz w:val="28"/>
          <w:szCs w:val="28"/>
        </w:rPr>
      </w:pPr>
      <w:r>
        <w:rPr>
          <w:rFonts w:ascii="Times New Roman" w:hAnsi="Times New Roman"/>
          <w:b/>
          <w:bCs/>
          <w:color w:val="FF0000"/>
          <w:sz w:val="28"/>
          <w:szCs w:val="28"/>
        </w:rPr>
        <w:t>-proba practică în data de 20</w:t>
      </w:r>
      <w:r w:rsidR="000F3571">
        <w:rPr>
          <w:rFonts w:ascii="Times New Roman" w:hAnsi="Times New Roman"/>
          <w:b/>
          <w:bCs/>
          <w:color w:val="FF0000"/>
          <w:sz w:val="28"/>
          <w:szCs w:val="28"/>
        </w:rPr>
        <w:t>.02.2026 ora 13.00 la sediul instituției</w:t>
      </w:r>
    </w:p>
    <w:p w14:paraId="3814EEED" w14:textId="46B0A9D5" w:rsidR="000F3571" w:rsidRDefault="00B54B24" w:rsidP="000F3571">
      <w:pPr>
        <w:jc w:val="both"/>
        <w:rPr>
          <w:rFonts w:ascii="Times New Roman" w:hAnsi="Times New Roman"/>
          <w:b/>
          <w:bCs/>
          <w:color w:val="FF0000"/>
          <w:sz w:val="28"/>
          <w:szCs w:val="28"/>
        </w:rPr>
      </w:pPr>
      <w:r>
        <w:rPr>
          <w:rFonts w:ascii="Times New Roman" w:hAnsi="Times New Roman"/>
          <w:b/>
          <w:bCs/>
          <w:color w:val="FF0000"/>
          <w:sz w:val="28"/>
          <w:szCs w:val="28"/>
        </w:rPr>
        <w:t>-proba interviu în data de 20</w:t>
      </w:r>
      <w:r w:rsidR="000F3571">
        <w:rPr>
          <w:rFonts w:ascii="Times New Roman" w:hAnsi="Times New Roman"/>
          <w:b/>
          <w:bCs/>
          <w:color w:val="FF0000"/>
          <w:sz w:val="28"/>
          <w:szCs w:val="28"/>
        </w:rPr>
        <w:t>.02.2026 ora 15.00 la sediul instituției</w:t>
      </w:r>
    </w:p>
    <w:p w14:paraId="2BDC98A7" w14:textId="734BB18C" w:rsidR="000F3571" w:rsidRDefault="000F3571" w:rsidP="000F3571">
      <w:pPr>
        <w:jc w:val="both"/>
        <w:rPr>
          <w:rFonts w:ascii="Times New Roman" w:hAnsi="Times New Roman"/>
          <w:b/>
          <w:bCs/>
          <w:color w:val="FF0000"/>
          <w:sz w:val="28"/>
          <w:szCs w:val="28"/>
        </w:rPr>
      </w:pPr>
      <w:r>
        <w:rPr>
          <w:rFonts w:ascii="Times New Roman" w:hAnsi="Times New Roman"/>
          <w:b/>
          <w:bCs/>
          <w:color w:val="FF0000"/>
          <w:sz w:val="28"/>
          <w:szCs w:val="28"/>
        </w:rPr>
        <w:t>-afișarea rezulta</w:t>
      </w:r>
      <w:r w:rsidR="00A64AB8">
        <w:rPr>
          <w:rFonts w:ascii="Times New Roman" w:hAnsi="Times New Roman"/>
          <w:b/>
          <w:bCs/>
          <w:color w:val="FF0000"/>
          <w:sz w:val="28"/>
          <w:szCs w:val="28"/>
        </w:rPr>
        <w:t xml:space="preserve">telor </w:t>
      </w:r>
      <w:r w:rsidR="00B54B24">
        <w:rPr>
          <w:rFonts w:ascii="Times New Roman" w:hAnsi="Times New Roman"/>
          <w:b/>
          <w:bCs/>
          <w:color w:val="FF0000"/>
          <w:sz w:val="28"/>
          <w:szCs w:val="28"/>
        </w:rPr>
        <w:t xml:space="preserve"> 23</w:t>
      </w:r>
      <w:r>
        <w:rPr>
          <w:rFonts w:ascii="Times New Roman" w:hAnsi="Times New Roman"/>
          <w:b/>
          <w:bCs/>
          <w:color w:val="FF0000"/>
          <w:sz w:val="28"/>
          <w:szCs w:val="28"/>
        </w:rPr>
        <w:t>.02.2026 ora 15.00</w:t>
      </w:r>
    </w:p>
    <w:p w14:paraId="13AC5D07" w14:textId="1A012649" w:rsidR="000F3571" w:rsidRDefault="000F3571" w:rsidP="000F3571">
      <w:pPr>
        <w:jc w:val="both"/>
        <w:rPr>
          <w:rFonts w:ascii="Times New Roman" w:hAnsi="Times New Roman"/>
          <w:b/>
          <w:bCs/>
          <w:color w:val="FF0000"/>
          <w:sz w:val="28"/>
          <w:szCs w:val="28"/>
          <w:lang w:val="en-US"/>
        </w:rPr>
      </w:pPr>
      <w:r>
        <w:rPr>
          <w:rFonts w:ascii="Times New Roman" w:hAnsi="Times New Roman"/>
          <w:b/>
          <w:bCs/>
          <w:color w:val="FF0000"/>
          <w:sz w:val="28"/>
          <w:szCs w:val="28"/>
        </w:rPr>
        <w:t>Termenele în care se pot depune contestațiile pentru proba scrisă, respectiv afișarea rezultatelor contestațiilor</w:t>
      </w:r>
      <w:r>
        <w:rPr>
          <w:rFonts w:ascii="Times New Roman" w:hAnsi="Times New Roman"/>
          <w:b/>
          <w:bCs/>
          <w:color w:val="FF0000"/>
          <w:sz w:val="28"/>
          <w:szCs w:val="28"/>
          <w:lang w:val="en-US"/>
        </w:rPr>
        <w:t>:</w:t>
      </w:r>
    </w:p>
    <w:p w14:paraId="7C0AB9C5" w14:textId="0DD0FBE7" w:rsidR="000F3571" w:rsidRDefault="00B54B24" w:rsidP="000F3571">
      <w:pPr>
        <w:jc w:val="both"/>
        <w:rPr>
          <w:rFonts w:ascii="Times New Roman" w:hAnsi="Times New Roman"/>
          <w:b/>
          <w:bCs/>
          <w:color w:val="FF0000"/>
          <w:sz w:val="28"/>
          <w:szCs w:val="28"/>
          <w:lang w:val="en-US"/>
        </w:rPr>
      </w:pPr>
      <w:r>
        <w:rPr>
          <w:rFonts w:ascii="Times New Roman" w:hAnsi="Times New Roman"/>
          <w:b/>
          <w:bCs/>
          <w:color w:val="FF0000"/>
          <w:sz w:val="28"/>
          <w:szCs w:val="28"/>
          <w:lang w:val="en-US"/>
        </w:rPr>
        <w:t>-</w:t>
      </w:r>
      <w:proofErr w:type="spellStart"/>
      <w:r>
        <w:rPr>
          <w:rFonts w:ascii="Times New Roman" w:hAnsi="Times New Roman"/>
          <w:b/>
          <w:bCs/>
          <w:color w:val="FF0000"/>
          <w:sz w:val="28"/>
          <w:szCs w:val="28"/>
          <w:lang w:val="en-US"/>
        </w:rPr>
        <w:t>depunerea</w:t>
      </w:r>
      <w:proofErr w:type="spellEnd"/>
      <w:r>
        <w:rPr>
          <w:rFonts w:ascii="Times New Roman" w:hAnsi="Times New Roman"/>
          <w:b/>
          <w:bCs/>
          <w:color w:val="FF0000"/>
          <w:sz w:val="28"/>
          <w:szCs w:val="28"/>
          <w:lang w:val="en-US"/>
        </w:rPr>
        <w:t xml:space="preserve"> contestaíilor-24</w:t>
      </w:r>
      <w:r w:rsidR="000F3571">
        <w:rPr>
          <w:rFonts w:ascii="Times New Roman" w:hAnsi="Times New Roman"/>
          <w:b/>
          <w:bCs/>
          <w:color w:val="FF0000"/>
          <w:sz w:val="28"/>
          <w:szCs w:val="28"/>
          <w:lang w:val="en-US"/>
        </w:rPr>
        <w:t xml:space="preserve">.02.2026 la </w:t>
      </w:r>
      <w:proofErr w:type="spellStart"/>
      <w:r w:rsidR="000F3571">
        <w:rPr>
          <w:rFonts w:ascii="Times New Roman" w:hAnsi="Times New Roman"/>
          <w:b/>
          <w:bCs/>
          <w:color w:val="FF0000"/>
          <w:sz w:val="28"/>
          <w:szCs w:val="28"/>
          <w:lang w:val="en-US"/>
        </w:rPr>
        <w:t>sediul</w:t>
      </w:r>
      <w:proofErr w:type="spellEnd"/>
      <w:r w:rsidR="000F3571">
        <w:rPr>
          <w:rFonts w:ascii="Times New Roman" w:hAnsi="Times New Roman"/>
          <w:b/>
          <w:bCs/>
          <w:color w:val="FF0000"/>
          <w:sz w:val="28"/>
          <w:szCs w:val="28"/>
          <w:lang w:val="en-US"/>
        </w:rPr>
        <w:t xml:space="preserve"> </w:t>
      </w:r>
      <w:proofErr w:type="spellStart"/>
      <w:r w:rsidR="000F3571">
        <w:rPr>
          <w:rFonts w:ascii="Times New Roman" w:hAnsi="Times New Roman"/>
          <w:b/>
          <w:bCs/>
          <w:color w:val="FF0000"/>
          <w:sz w:val="28"/>
          <w:szCs w:val="28"/>
          <w:lang w:val="en-US"/>
        </w:rPr>
        <w:t>instituției</w:t>
      </w:r>
      <w:proofErr w:type="spellEnd"/>
      <w:r w:rsidR="000F3571">
        <w:rPr>
          <w:rFonts w:ascii="Times New Roman" w:hAnsi="Times New Roman"/>
          <w:b/>
          <w:bCs/>
          <w:color w:val="FF0000"/>
          <w:sz w:val="28"/>
          <w:szCs w:val="28"/>
          <w:lang w:val="en-US"/>
        </w:rPr>
        <w:t xml:space="preserve"> </w:t>
      </w:r>
      <w:proofErr w:type="spellStart"/>
      <w:r w:rsidR="000F3571">
        <w:rPr>
          <w:rFonts w:ascii="Times New Roman" w:hAnsi="Times New Roman"/>
          <w:b/>
          <w:bCs/>
          <w:color w:val="FF0000"/>
          <w:sz w:val="28"/>
          <w:szCs w:val="28"/>
          <w:lang w:val="en-US"/>
        </w:rPr>
        <w:t>între</w:t>
      </w:r>
      <w:proofErr w:type="spellEnd"/>
      <w:r w:rsidR="000F3571">
        <w:rPr>
          <w:rFonts w:ascii="Times New Roman" w:hAnsi="Times New Roman"/>
          <w:b/>
          <w:bCs/>
          <w:color w:val="FF0000"/>
          <w:sz w:val="28"/>
          <w:szCs w:val="28"/>
          <w:lang w:val="en-US"/>
        </w:rPr>
        <w:t xml:space="preserve"> </w:t>
      </w:r>
      <w:proofErr w:type="spellStart"/>
      <w:r w:rsidR="000F3571">
        <w:rPr>
          <w:rFonts w:ascii="Times New Roman" w:hAnsi="Times New Roman"/>
          <w:b/>
          <w:bCs/>
          <w:color w:val="FF0000"/>
          <w:sz w:val="28"/>
          <w:szCs w:val="28"/>
          <w:lang w:val="en-US"/>
        </w:rPr>
        <w:t>orele</w:t>
      </w:r>
      <w:proofErr w:type="spellEnd"/>
      <w:r w:rsidR="000F3571">
        <w:rPr>
          <w:rFonts w:ascii="Times New Roman" w:hAnsi="Times New Roman"/>
          <w:b/>
          <w:bCs/>
          <w:color w:val="FF0000"/>
          <w:sz w:val="28"/>
          <w:szCs w:val="28"/>
          <w:lang w:val="en-US"/>
        </w:rPr>
        <w:t xml:space="preserve"> 10.00-11.00</w:t>
      </w:r>
    </w:p>
    <w:p w14:paraId="5E87A345" w14:textId="1C01DC18" w:rsidR="000F3571" w:rsidRDefault="000F3571" w:rsidP="000F3571">
      <w:pPr>
        <w:jc w:val="both"/>
        <w:rPr>
          <w:rFonts w:ascii="Times New Roman" w:hAnsi="Times New Roman"/>
          <w:b/>
          <w:bCs/>
          <w:color w:val="FF0000"/>
          <w:sz w:val="28"/>
          <w:szCs w:val="28"/>
          <w:lang w:val="en-US"/>
        </w:rPr>
      </w:pPr>
      <w:r>
        <w:rPr>
          <w:rFonts w:ascii="Times New Roman" w:hAnsi="Times New Roman"/>
          <w:b/>
          <w:bCs/>
          <w:color w:val="FF0000"/>
          <w:sz w:val="28"/>
          <w:szCs w:val="28"/>
          <w:lang w:val="en-US"/>
        </w:rPr>
        <w:t>-</w:t>
      </w:r>
      <w:proofErr w:type="spellStart"/>
      <w:r>
        <w:rPr>
          <w:rFonts w:ascii="Times New Roman" w:hAnsi="Times New Roman"/>
          <w:b/>
          <w:bCs/>
          <w:color w:val="FF0000"/>
          <w:sz w:val="28"/>
          <w:szCs w:val="28"/>
          <w:lang w:val="en-US"/>
        </w:rPr>
        <w:t>afișarea</w:t>
      </w:r>
      <w:proofErr w:type="spellEnd"/>
      <w:r>
        <w:rPr>
          <w:rFonts w:ascii="Times New Roman" w:hAnsi="Times New Roman"/>
          <w:b/>
          <w:bCs/>
          <w:color w:val="FF0000"/>
          <w:sz w:val="28"/>
          <w:szCs w:val="28"/>
          <w:lang w:val="en-US"/>
        </w:rPr>
        <w:t xml:space="preserve"> </w:t>
      </w:r>
      <w:proofErr w:type="spellStart"/>
      <w:r>
        <w:rPr>
          <w:rFonts w:ascii="Times New Roman" w:hAnsi="Times New Roman"/>
          <w:b/>
          <w:bCs/>
          <w:color w:val="FF0000"/>
          <w:sz w:val="28"/>
          <w:szCs w:val="28"/>
          <w:lang w:val="en-US"/>
        </w:rPr>
        <w:t>rezultatelor</w:t>
      </w:r>
      <w:proofErr w:type="spellEnd"/>
      <w:r w:rsidR="006B57DF">
        <w:rPr>
          <w:rFonts w:ascii="Times New Roman" w:hAnsi="Times New Roman"/>
          <w:b/>
          <w:bCs/>
          <w:color w:val="FF0000"/>
          <w:sz w:val="28"/>
          <w:szCs w:val="28"/>
          <w:lang w:val="en-US"/>
        </w:rPr>
        <w:t xml:space="preserve"> finale </w:t>
      </w:r>
      <w:proofErr w:type="spellStart"/>
      <w:proofErr w:type="gramStart"/>
      <w:r w:rsidR="006B57DF">
        <w:rPr>
          <w:rFonts w:ascii="Times New Roman" w:hAnsi="Times New Roman"/>
          <w:b/>
          <w:bCs/>
          <w:color w:val="FF0000"/>
          <w:sz w:val="28"/>
          <w:szCs w:val="28"/>
          <w:lang w:val="en-US"/>
        </w:rPr>
        <w:t>după</w:t>
      </w:r>
      <w:proofErr w:type="spellEnd"/>
      <w:r w:rsidR="006B57DF">
        <w:rPr>
          <w:rFonts w:ascii="Times New Roman" w:hAnsi="Times New Roman"/>
          <w:b/>
          <w:bCs/>
          <w:color w:val="FF0000"/>
          <w:sz w:val="28"/>
          <w:szCs w:val="28"/>
          <w:lang w:val="en-US"/>
        </w:rPr>
        <w:t xml:space="preserve"> </w:t>
      </w:r>
      <w:r w:rsidR="00B54B24">
        <w:rPr>
          <w:rFonts w:ascii="Times New Roman" w:hAnsi="Times New Roman"/>
          <w:b/>
          <w:bCs/>
          <w:color w:val="FF0000"/>
          <w:sz w:val="28"/>
          <w:szCs w:val="28"/>
          <w:lang w:val="en-US"/>
        </w:rPr>
        <w:t xml:space="preserve"> </w:t>
      </w:r>
      <w:proofErr w:type="spellStart"/>
      <w:r w:rsidR="00B54B24">
        <w:rPr>
          <w:rFonts w:ascii="Times New Roman" w:hAnsi="Times New Roman"/>
          <w:b/>
          <w:bCs/>
          <w:color w:val="FF0000"/>
          <w:sz w:val="28"/>
          <w:szCs w:val="28"/>
          <w:lang w:val="en-US"/>
        </w:rPr>
        <w:t>soluționarea</w:t>
      </w:r>
      <w:proofErr w:type="spellEnd"/>
      <w:proofErr w:type="gramEnd"/>
      <w:r w:rsidR="00B54B24">
        <w:rPr>
          <w:rFonts w:ascii="Times New Roman" w:hAnsi="Times New Roman"/>
          <w:b/>
          <w:bCs/>
          <w:color w:val="FF0000"/>
          <w:sz w:val="28"/>
          <w:szCs w:val="28"/>
          <w:lang w:val="en-US"/>
        </w:rPr>
        <w:t xml:space="preserve"> contestațiilor-25</w:t>
      </w:r>
      <w:bookmarkStart w:id="0" w:name="_GoBack"/>
      <w:bookmarkEnd w:id="0"/>
      <w:r>
        <w:rPr>
          <w:rFonts w:ascii="Times New Roman" w:hAnsi="Times New Roman"/>
          <w:b/>
          <w:bCs/>
          <w:color w:val="FF0000"/>
          <w:sz w:val="28"/>
          <w:szCs w:val="28"/>
          <w:lang w:val="en-US"/>
        </w:rPr>
        <w:t xml:space="preserve">.02.2026-ora 14.00 la </w:t>
      </w:r>
      <w:proofErr w:type="spellStart"/>
      <w:r>
        <w:rPr>
          <w:rFonts w:ascii="Times New Roman" w:hAnsi="Times New Roman"/>
          <w:b/>
          <w:bCs/>
          <w:color w:val="FF0000"/>
          <w:sz w:val="28"/>
          <w:szCs w:val="28"/>
          <w:lang w:val="en-US"/>
        </w:rPr>
        <w:t>sediu</w:t>
      </w:r>
      <w:r w:rsidR="006B57DF">
        <w:rPr>
          <w:rFonts w:ascii="Times New Roman" w:hAnsi="Times New Roman"/>
          <w:b/>
          <w:bCs/>
          <w:color w:val="FF0000"/>
          <w:sz w:val="28"/>
          <w:szCs w:val="28"/>
          <w:lang w:val="en-US"/>
        </w:rPr>
        <w:t>l</w:t>
      </w:r>
      <w:proofErr w:type="spellEnd"/>
      <w:r w:rsidR="006B57DF">
        <w:rPr>
          <w:rFonts w:ascii="Times New Roman" w:hAnsi="Times New Roman"/>
          <w:b/>
          <w:bCs/>
          <w:color w:val="FF0000"/>
          <w:sz w:val="28"/>
          <w:szCs w:val="28"/>
          <w:lang w:val="en-US"/>
        </w:rPr>
        <w:t xml:space="preserve"> </w:t>
      </w:r>
      <w:proofErr w:type="spellStart"/>
      <w:r w:rsidR="006B57DF">
        <w:rPr>
          <w:rFonts w:ascii="Times New Roman" w:hAnsi="Times New Roman"/>
          <w:b/>
          <w:bCs/>
          <w:color w:val="FF0000"/>
          <w:sz w:val="28"/>
          <w:szCs w:val="28"/>
          <w:lang w:val="en-US"/>
        </w:rPr>
        <w:t>instituției</w:t>
      </w:r>
      <w:proofErr w:type="spellEnd"/>
    </w:p>
    <w:p w14:paraId="620565EC" w14:textId="53874BE5" w:rsidR="006B57DF" w:rsidRPr="000F3571" w:rsidRDefault="006B57DF" w:rsidP="000F3571">
      <w:pPr>
        <w:jc w:val="both"/>
        <w:rPr>
          <w:rFonts w:ascii="Times New Roman" w:hAnsi="Times New Roman"/>
          <w:b/>
          <w:bCs/>
          <w:color w:val="FF0000"/>
          <w:sz w:val="28"/>
          <w:szCs w:val="28"/>
          <w:lang w:val="en-US"/>
        </w:rPr>
      </w:pPr>
    </w:p>
    <w:p w14:paraId="3C05BED5" w14:textId="73B27C4D" w:rsidR="000F3571" w:rsidRDefault="000F3571" w:rsidP="000F3571">
      <w:pPr>
        <w:jc w:val="both"/>
        <w:rPr>
          <w:rFonts w:ascii="Times New Roman" w:hAnsi="Times New Roman"/>
          <w:b/>
          <w:bCs/>
          <w:color w:val="FF0000"/>
          <w:sz w:val="28"/>
          <w:szCs w:val="28"/>
        </w:rPr>
      </w:pPr>
    </w:p>
    <w:p w14:paraId="604DDD65" w14:textId="53E75E0A" w:rsidR="006B57DF" w:rsidRPr="00A84C41" w:rsidRDefault="006B57DF" w:rsidP="006B57DF">
      <w:pPr>
        <w:jc w:val="both"/>
        <w:rPr>
          <w:rFonts w:ascii="Times New Roman" w:hAnsi="Times New Roman"/>
          <w:sz w:val="28"/>
          <w:szCs w:val="28"/>
          <w:lang w:val="en-US"/>
        </w:rPr>
      </w:pPr>
      <w:r>
        <w:rPr>
          <w:rFonts w:ascii="Times New Roman" w:hAnsi="Times New Roman"/>
          <w:sz w:val="28"/>
          <w:szCs w:val="28"/>
        </w:rPr>
        <w:t>D</w:t>
      </w:r>
      <w:r w:rsidRPr="002D7EE8">
        <w:rPr>
          <w:rFonts w:ascii="Times New Roman" w:hAnsi="Times New Roman"/>
          <w:sz w:val="28"/>
          <w:szCs w:val="28"/>
        </w:rPr>
        <w:t>osarele de concurs se depun la compartimentul resurse umane</w:t>
      </w:r>
      <w:r>
        <w:rPr>
          <w:rFonts w:ascii="Times New Roman" w:hAnsi="Times New Roman"/>
          <w:sz w:val="28"/>
          <w:szCs w:val="28"/>
        </w:rPr>
        <w:t xml:space="preserve">/secretariat al Colegiului Național de Muzică </w:t>
      </w:r>
      <w:r>
        <w:rPr>
          <w:rFonts w:ascii="Times New Roman" w:hAnsi="Times New Roman"/>
          <w:sz w:val="28"/>
          <w:szCs w:val="28"/>
          <w:lang w:val="en-US"/>
        </w:rPr>
        <w:t xml:space="preserve">“ George </w:t>
      </w:r>
      <w:proofErr w:type="spellStart"/>
      <w:r>
        <w:rPr>
          <w:rFonts w:ascii="Times New Roman" w:hAnsi="Times New Roman"/>
          <w:sz w:val="28"/>
          <w:szCs w:val="28"/>
          <w:lang w:val="en-US"/>
        </w:rPr>
        <w:t>Enescu</w:t>
      </w:r>
      <w:proofErr w:type="spellEnd"/>
      <w:r>
        <w:rPr>
          <w:rFonts w:ascii="Times New Roman" w:hAnsi="Times New Roman"/>
          <w:sz w:val="28"/>
          <w:szCs w:val="28"/>
          <w:lang w:val="en-US"/>
        </w:rPr>
        <w:t xml:space="preserve">” </w:t>
      </w:r>
      <w:r>
        <w:rPr>
          <w:rFonts w:ascii="Times New Roman" w:hAnsi="Times New Roman"/>
          <w:sz w:val="28"/>
          <w:szCs w:val="28"/>
        </w:rPr>
        <w:t>cu sediul în str. Ghe. Manu nr. 30, sector 1 București telefon</w:t>
      </w:r>
      <w:r>
        <w:rPr>
          <w:rFonts w:ascii="Times New Roman" w:hAnsi="Times New Roman"/>
          <w:sz w:val="28"/>
          <w:szCs w:val="28"/>
          <w:lang w:val="en-US"/>
        </w:rPr>
        <w:t>: 0213108871</w:t>
      </w:r>
    </w:p>
    <w:p w14:paraId="54F69CDD" w14:textId="56C0F384" w:rsidR="00941A23" w:rsidRPr="007D494B" w:rsidRDefault="00941A23" w:rsidP="007229F6">
      <w:pPr>
        <w:jc w:val="both"/>
        <w:rPr>
          <w:rFonts w:ascii="Times New Roman" w:hAnsi="Times New Roman"/>
          <w:b/>
          <w:bCs/>
          <w:color w:val="FF0000"/>
          <w:sz w:val="28"/>
          <w:szCs w:val="28"/>
        </w:rPr>
      </w:pPr>
    </w:p>
    <w:p w14:paraId="22FBB09D" w14:textId="04F12A09" w:rsidR="000B5FBA" w:rsidRPr="007D494B" w:rsidRDefault="000B5FBA" w:rsidP="007229F6">
      <w:pPr>
        <w:jc w:val="both"/>
        <w:rPr>
          <w:rFonts w:ascii="Times New Roman" w:hAnsi="Times New Roman"/>
          <w:color w:val="FF0000"/>
          <w:sz w:val="28"/>
          <w:szCs w:val="28"/>
        </w:rPr>
      </w:pPr>
    </w:p>
    <w:p w14:paraId="23610F08" w14:textId="7ADB5AD3" w:rsidR="003043C1" w:rsidRPr="002D7EE8" w:rsidRDefault="003043C1" w:rsidP="007229F6">
      <w:pPr>
        <w:jc w:val="both"/>
        <w:rPr>
          <w:rFonts w:ascii="Times New Roman" w:hAnsi="Times New Roman"/>
          <w:sz w:val="28"/>
          <w:szCs w:val="28"/>
        </w:rPr>
      </w:pPr>
      <w:r w:rsidRPr="002D7EE8">
        <w:rPr>
          <w:rFonts w:ascii="Times New Roman" w:hAnsi="Times New Roman"/>
          <w:sz w:val="28"/>
          <w:szCs w:val="28"/>
        </w:rPr>
        <w:lastRenderedPageBreak/>
        <w:t>Art. 34. — În vederea participării la concurs, candida</w:t>
      </w:r>
      <w:r w:rsidR="005E2B99">
        <w:rPr>
          <w:rFonts w:ascii="Times New Roman" w:hAnsi="Times New Roman"/>
          <w:sz w:val="28"/>
          <w:szCs w:val="28"/>
        </w:rPr>
        <w:t>ț</w:t>
      </w:r>
      <w:r w:rsidRPr="002D7EE8">
        <w:rPr>
          <w:rFonts w:ascii="Times New Roman" w:hAnsi="Times New Roman"/>
          <w:sz w:val="28"/>
          <w:szCs w:val="28"/>
        </w:rPr>
        <w:t>ii depun do</w:t>
      </w:r>
      <w:r w:rsidR="000F3473">
        <w:rPr>
          <w:rFonts w:ascii="Times New Roman" w:hAnsi="Times New Roman"/>
          <w:sz w:val="28"/>
          <w:szCs w:val="28"/>
        </w:rPr>
        <w:t xml:space="preserve">sarul de concurs în termen de </w:t>
      </w:r>
      <w:r w:rsidR="00617EF6">
        <w:rPr>
          <w:rFonts w:ascii="Times New Roman" w:hAnsi="Times New Roman"/>
          <w:sz w:val="28"/>
          <w:szCs w:val="28"/>
        </w:rPr>
        <w:t>5</w:t>
      </w:r>
      <w:r w:rsidRPr="002D7EE8">
        <w:rPr>
          <w:rFonts w:ascii="Times New Roman" w:hAnsi="Times New Roman"/>
          <w:sz w:val="28"/>
          <w:szCs w:val="28"/>
        </w:rPr>
        <w:t xml:space="preserve"> zile lucrătoare de la data afi</w:t>
      </w:r>
      <w:r w:rsidR="005E2B99">
        <w:rPr>
          <w:rFonts w:ascii="Times New Roman" w:hAnsi="Times New Roman"/>
          <w:sz w:val="28"/>
          <w:szCs w:val="28"/>
        </w:rPr>
        <w:t>ș</w:t>
      </w:r>
      <w:r w:rsidRPr="002D7EE8">
        <w:rPr>
          <w:rFonts w:ascii="Times New Roman" w:hAnsi="Times New Roman"/>
          <w:sz w:val="28"/>
          <w:szCs w:val="28"/>
        </w:rPr>
        <w:t>ării anun</w:t>
      </w:r>
      <w:r w:rsidR="005E2B99">
        <w:rPr>
          <w:rFonts w:ascii="Times New Roman" w:hAnsi="Times New Roman"/>
          <w:sz w:val="28"/>
          <w:szCs w:val="28"/>
        </w:rPr>
        <w:t>ț</w:t>
      </w:r>
      <w:r w:rsidRPr="002D7EE8">
        <w:rPr>
          <w:rFonts w:ascii="Times New Roman" w:hAnsi="Times New Roman"/>
          <w:sz w:val="28"/>
          <w:szCs w:val="28"/>
        </w:rPr>
        <w:t>ului pentru ocup</w:t>
      </w:r>
      <w:r w:rsidR="00617EF6">
        <w:rPr>
          <w:rFonts w:ascii="Times New Roman" w:hAnsi="Times New Roman"/>
          <w:sz w:val="28"/>
          <w:szCs w:val="28"/>
        </w:rPr>
        <w:t>area unui post vacant.</w:t>
      </w:r>
    </w:p>
    <w:p w14:paraId="5D8A5DCD" w14:textId="77777777" w:rsidR="003043C1" w:rsidRPr="002D7EE8" w:rsidRDefault="003043C1" w:rsidP="007229F6">
      <w:pPr>
        <w:ind w:left="360"/>
        <w:jc w:val="both"/>
        <w:rPr>
          <w:rFonts w:ascii="Times New Roman" w:hAnsi="Times New Roman"/>
          <w:b/>
          <w:bCs/>
          <w:sz w:val="28"/>
          <w:szCs w:val="28"/>
        </w:rPr>
      </w:pPr>
    </w:p>
    <w:p w14:paraId="1CAB17D7" w14:textId="5DFB1491" w:rsidR="003043C1" w:rsidRPr="002D7EE8" w:rsidRDefault="003043C1" w:rsidP="007229F6">
      <w:pPr>
        <w:jc w:val="both"/>
        <w:rPr>
          <w:rFonts w:ascii="Times New Roman" w:hAnsi="Times New Roman"/>
          <w:sz w:val="28"/>
          <w:szCs w:val="28"/>
        </w:rPr>
      </w:pPr>
      <w:r w:rsidRPr="002D7EE8">
        <w:rPr>
          <w:rFonts w:ascii="Times New Roman" w:hAnsi="Times New Roman"/>
          <w:sz w:val="28"/>
          <w:szCs w:val="28"/>
        </w:rPr>
        <w:t>Art. 35. — (1) Pentru înscrierea la concurs candida</w:t>
      </w:r>
      <w:r w:rsidR="005E2B99">
        <w:rPr>
          <w:rFonts w:ascii="Times New Roman" w:hAnsi="Times New Roman"/>
          <w:sz w:val="28"/>
          <w:szCs w:val="28"/>
        </w:rPr>
        <w:t>ț</w:t>
      </w:r>
      <w:r w:rsidRPr="002D7EE8">
        <w:rPr>
          <w:rFonts w:ascii="Times New Roman" w:hAnsi="Times New Roman"/>
          <w:sz w:val="28"/>
          <w:szCs w:val="28"/>
        </w:rPr>
        <w:t>ii vor prezenta un dosar care va con</w:t>
      </w:r>
      <w:r w:rsidR="005E2B99">
        <w:rPr>
          <w:rFonts w:ascii="Times New Roman" w:hAnsi="Times New Roman"/>
          <w:sz w:val="28"/>
          <w:szCs w:val="28"/>
        </w:rPr>
        <w:t>ț</w:t>
      </w:r>
      <w:r w:rsidRPr="002D7EE8">
        <w:rPr>
          <w:rFonts w:ascii="Times New Roman" w:hAnsi="Times New Roman"/>
          <w:sz w:val="28"/>
          <w:szCs w:val="28"/>
        </w:rPr>
        <w:t>ine următoarele documente:</w:t>
      </w:r>
    </w:p>
    <w:p w14:paraId="794B4100" w14:textId="016FDA5A" w:rsidR="00EA649B" w:rsidRPr="002D7EE8" w:rsidRDefault="00EA649B" w:rsidP="007229F6">
      <w:pPr>
        <w:jc w:val="both"/>
        <w:rPr>
          <w:rFonts w:ascii="Times New Roman" w:hAnsi="Times New Roman"/>
          <w:sz w:val="28"/>
          <w:szCs w:val="28"/>
        </w:rPr>
      </w:pPr>
      <w:r w:rsidRPr="002D7EE8">
        <w:rPr>
          <w:rFonts w:ascii="Times New Roman" w:hAnsi="Times New Roman"/>
          <w:sz w:val="28"/>
          <w:szCs w:val="28"/>
        </w:rPr>
        <w:t xml:space="preserve">a) </w:t>
      </w:r>
      <w:r w:rsidR="009E54B7">
        <w:rPr>
          <w:rFonts w:ascii="Times New Roman" w:hAnsi="Times New Roman"/>
          <w:sz w:val="28"/>
          <w:szCs w:val="28"/>
        </w:rPr>
        <w:t>cerere de înscriere la concurs</w:t>
      </w:r>
      <w:r w:rsidRPr="002D7EE8">
        <w:rPr>
          <w:rFonts w:ascii="Times New Roman" w:hAnsi="Times New Roman"/>
          <w:sz w:val="28"/>
          <w:szCs w:val="28"/>
        </w:rPr>
        <w:t>;</w:t>
      </w:r>
    </w:p>
    <w:p w14:paraId="286B194A" w14:textId="4B6B954B" w:rsidR="00EA649B" w:rsidRPr="002D7EE8" w:rsidRDefault="00EA649B" w:rsidP="007229F6">
      <w:pPr>
        <w:jc w:val="both"/>
        <w:rPr>
          <w:rFonts w:ascii="Times New Roman" w:hAnsi="Times New Roman"/>
          <w:sz w:val="28"/>
          <w:szCs w:val="28"/>
        </w:rPr>
      </w:pPr>
      <w:r w:rsidRPr="002D7EE8">
        <w:rPr>
          <w:rFonts w:ascii="Times New Roman" w:hAnsi="Times New Roman"/>
          <w:sz w:val="28"/>
          <w:szCs w:val="28"/>
        </w:rPr>
        <w:t>b) copia actului de identitate sau orice alt document care atestă identitatea, potrivit legii, aflate în termen de valabilitate;</w:t>
      </w:r>
    </w:p>
    <w:p w14:paraId="2FB5F1F1" w14:textId="77777777" w:rsidR="00EA649B" w:rsidRPr="002D7EE8" w:rsidRDefault="00EA649B" w:rsidP="007229F6">
      <w:pPr>
        <w:jc w:val="both"/>
        <w:rPr>
          <w:rFonts w:ascii="Times New Roman" w:hAnsi="Times New Roman"/>
          <w:sz w:val="28"/>
          <w:szCs w:val="28"/>
        </w:rPr>
      </w:pPr>
      <w:r w:rsidRPr="002D7EE8">
        <w:rPr>
          <w:rFonts w:ascii="Times New Roman" w:hAnsi="Times New Roman"/>
          <w:sz w:val="28"/>
          <w:szCs w:val="28"/>
        </w:rPr>
        <w:t>c) copia certificatului de căsătorie sau a altui document prin care s-a realizat schimbarea de nume, după caz;</w:t>
      </w:r>
    </w:p>
    <w:p w14:paraId="720F7E05" w14:textId="71F66495" w:rsidR="00EA649B" w:rsidRPr="002D7EE8" w:rsidRDefault="00EA649B" w:rsidP="007229F6">
      <w:pPr>
        <w:jc w:val="both"/>
        <w:rPr>
          <w:rFonts w:ascii="Times New Roman" w:hAnsi="Times New Roman"/>
          <w:sz w:val="28"/>
          <w:szCs w:val="28"/>
        </w:rPr>
      </w:pPr>
      <w:r w:rsidRPr="002D7EE8">
        <w:rPr>
          <w:rFonts w:ascii="Times New Roman" w:hAnsi="Times New Roman"/>
          <w:sz w:val="28"/>
          <w:szCs w:val="28"/>
        </w:rPr>
        <w:t xml:space="preserve">d) copiile documentelor care atestă nivelul studiilor </w:t>
      </w:r>
      <w:r w:rsidR="005E2B99">
        <w:rPr>
          <w:rFonts w:ascii="Times New Roman" w:hAnsi="Times New Roman"/>
          <w:sz w:val="28"/>
          <w:szCs w:val="28"/>
        </w:rPr>
        <w:t>ș</w:t>
      </w:r>
      <w:r w:rsidRPr="002D7EE8">
        <w:rPr>
          <w:rFonts w:ascii="Times New Roman" w:hAnsi="Times New Roman"/>
          <w:sz w:val="28"/>
          <w:szCs w:val="28"/>
        </w:rPr>
        <w:t xml:space="preserve">i ale altor acte care atestă efectuarea unor specializări, precum </w:t>
      </w:r>
      <w:r w:rsidR="005E2B99">
        <w:rPr>
          <w:rFonts w:ascii="Times New Roman" w:hAnsi="Times New Roman"/>
          <w:sz w:val="28"/>
          <w:szCs w:val="28"/>
        </w:rPr>
        <w:t>ș</w:t>
      </w:r>
      <w:r w:rsidRPr="002D7EE8">
        <w:rPr>
          <w:rFonts w:ascii="Times New Roman" w:hAnsi="Times New Roman"/>
          <w:sz w:val="28"/>
          <w:szCs w:val="28"/>
        </w:rPr>
        <w:t>i copiile documentelor care atestă îndeplinirea condi</w:t>
      </w:r>
      <w:r w:rsidR="005E2B99">
        <w:rPr>
          <w:rFonts w:ascii="Times New Roman" w:hAnsi="Times New Roman"/>
          <w:sz w:val="28"/>
          <w:szCs w:val="28"/>
        </w:rPr>
        <w:t>ț</w:t>
      </w:r>
      <w:r w:rsidRPr="002D7EE8">
        <w:rPr>
          <w:rFonts w:ascii="Times New Roman" w:hAnsi="Times New Roman"/>
          <w:sz w:val="28"/>
          <w:szCs w:val="28"/>
        </w:rPr>
        <w:t>iilor specifice ale postului solicitate de autoritatea sau institu</w:t>
      </w:r>
      <w:r w:rsidR="005E2B99">
        <w:rPr>
          <w:rFonts w:ascii="Times New Roman" w:hAnsi="Times New Roman"/>
          <w:sz w:val="28"/>
          <w:szCs w:val="28"/>
        </w:rPr>
        <w:t>ț</w:t>
      </w:r>
      <w:r w:rsidRPr="002D7EE8">
        <w:rPr>
          <w:rFonts w:ascii="Times New Roman" w:hAnsi="Times New Roman"/>
          <w:sz w:val="28"/>
          <w:szCs w:val="28"/>
        </w:rPr>
        <w:t>ia publică;</w:t>
      </w:r>
    </w:p>
    <w:p w14:paraId="57626CFE" w14:textId="323147E7" w:rsidR="00EA649B" w:rsidRPr="002D7EE8" w:rsidRDefault="00EA649B" w:rsidP="007229F6">
      <w:pPr>
        <w:jc w:val="both"/>
        <w:rPr>
          <w:rFonts w:ascii="Times New Roman" w:hAnsi="Times New Roman"/>
          <w:sz w:val="28"/>
          <w:szCs w:val="28"/>
        </w:rPr>
      </w:pPr>
      <w:r w:rsidRPr="002D7EE8">
        <w:rPr>
          <w:rFonts w:ascii="Times New Roman" w:hAnsi="Times New Roman"/>
          <w:sz w:val="28"/>
          <w:szCs w:val="28"/>
        </w:rPr>
        <w:t>e) copia carnetului de muncă, a adeverin</w:t>
      </w:r>
      <w:r w:rsidR="005E2B99">
        <w:rPr>
          <w:rFonts w:ascii="Times New Roman" w:hAnsi="Times New Roman"/>
          <w:sz w:val="28"/>
          <w:szCs w:val="28"/>
        </w:rPr>
        <w:t>ț</w:t>
      </w:r>
      <w:r w:rsidRPr="002D7EE8">
        <w:rPr>
          <w:rFonts w:ascii="Times New Roman" w:hAnsi="Times New Roman"/>
          <w:sz w:val="28"/>
          <w:szCs w:val="28"/>
        </w:rPr>
        <w:t xml:space="preserve">ei eliberate de angajator pentru perioada lucrată, care să ateste vechimea în muncă </w:t>
      </w:r>
      <w:r w:rsidR="005E2B99">
        <w:rPr>
          <w:rFonts w:ascii="Times New Roman" w:hAnsi="Times New Roman"/>
          <w:sz w:val="28"/>
          <w:szCs w:val="28"/>
        </w:rPr>
        <w:t>ș</w:t>
      </w:r>
      <w:r w:rsidRPr="002D7EE8">
        <w:rPr>
          <w:rFonts w:ascii="Times New Roman" w:hAnsi="Times New Roman"/>
          <w:sz w:val="28"/>
          <w:szCs w:val="28"/>
        </w:rPr>
        <w:t>i în specialitatea studiilor solicitate pentru ocuparea postului;</w:t>
      </w:r>
    </w:p>
    <w:p w14:paraId="75FC2AC1" w14:textId="77777777" w:rsidR="00EA649B" w:rsidRPr="002D7EE8" w:rsidRDefault="00EA649B" w:rsidP="007229F6">
      <w:pPr>
        <w:jc w:val="both"/>
        <w:rPr>
          <w:rFonts w:ascii="Times New Roman" w:hAnsi="Times New Roman"/>
          <w:sz w:val="28"/>
          <w:szCs w:val="28"/>
        </w:rPr>
      </w:pPr>
      <w:r w:rsidRPr="002D7EE8">
        <w:rPr>
          <w:rFonts w:ascii="Times New Roman" w:hAnsi="Times New Roman"/>
          <w:sz w:val="28"/>
          <w:szCs w:val="28"/>
        </w:rPr>
        <w:t>f) certificat de cazier judiciar sau, după caz, extrasul de pe cazierul judiciar;</w:t>
      </w:r>
    </w:p>
    <w:p w14:paraId="66013030" w14:textId="62F9A75A" w:rsidR="00EA649B" w:rsidRPr="002D7EE8" w:rsidRDefault="00EA649B" w:rsidP="007229F6">
      <w:pPr>
        <w:jc w:val="both"/>
        <w:rPr>
          <w:rFonts w:ascii="Times New Roman" w:hAnsi="Times New Roman"/>
          <w:sz w:val="28"/>
          <w:szCs w:val="28"/>
        </w:rPr>
      </w:pPr>
      <w:r w:rsidRPr="002D7EE8">
        <w:rPr>
          <w:rFonts w:ascii="Times New Roman" w:hAnsi="Times New Roman"/>
          <w:sz w:val="28"/>
          <w:szCs w:val="28"/>
        </w:rPr>
        <w:t>g) adeverin</w:t>
      </w:r>
      <w:r w:rsidR="005E2B99">
        <w:rPr>
          <w:rFonts w:ascii="Times New Roman" w:hAnsi="Times New Roman"/>
          <w:sz w:val="28"/>
          <w:szCs w:val="28"/>
        </w:rPr>
        <w:t>ț</w:t>
      </w:r>
      <w:r w:rsidRPr="002D7EE8">
        <w:rPr>
          <w:rFonts w:ascii="Times New Roman" w:hAnsi="Times New Roman"/>
          <w:sz w:val="28"/>
          <w:szCs w:val="28"/>
        </w:rPr>
        <w:t>ă medicală care să ateste starea de sănătate corespunzătoare, eliberată de către medicul de familie al candidatului sau de către unită</w:t>
      </w:r>
      <w:r w:rsidR="005E2B99">
        <w:rPr>
          <w:rFonts w:ascii="Times New Roman" w:hAnsi="Times New Roman"/>
          <w:sz w:val="28"/>
          <w:szCs w:val="28"/>
        </w:rPr>
        <w:t>ț</w:t>
      </w:r>
      <w:r w:rsidRPr="002D7EE8">
        <w:rPr>
          <w:rFonts w:ascii="Times New Roman" w:hAnsi="Times New Roman"/>
          <w:sz w:val="28"/>
          <w:szCs w:val="28"/>
        </w:rPr>
        <w:t>ile sanitare abilitate cu cel mult 6 luni anterior derulării concursului;</w:t>
      </w:r>
    </w:p>
    <w:p w14:paraId="56A287DD" w14:textId="435B8E8C" w:rsidR="00EA649B" w:rsidRPr="002D7EE8" w:rsidRDefault="00EA649B" w:rsidP="007229F6">
      <w:pPr>
        <w:jc w:val="both"/>
        <w:rPr>
          <w:rFonts w:ascii="Times New Roman" w:hAnsi="Times New Roman"/>
          <w:sz w:val="28"/>
          <w:szCs w:val="28"/>
        </w:rPr>
      </w:pPr>
      <w:r w:rsidRPr="002D7EE8">
        <w:rPr>
          <w:rFonts w:ascii="Times New Roman" w:hAnsi="Times New Roman"/>
          <w:sz w:val="28"/>
          <w:szCs w:val="28"/>
        </w:rPr>
        <w:t>h) certificatul de integritate comportamentală din care să reiasă că nu s-au comis infrac</w:t>
      </w:r>
      <w:r w:rsidR="005E2B99">
        <w:rPr>
          <w:rFonts w:ascii="Times New Roman" w:hAnsi="Times New Roman"/>
          <w:sz w:val="28"/>
          <w:szCs w:val="28"/>
        </w:rPr>
        <w:t>ț</w:t>
      </w:r>
      <w:r w:rsidRPr="002D7EE8">
        <w:rPr>
          <w:rFonts w:ascii="Times New Roman" w:hAnsi="Times New Roman"/>
          <w:sz w:val="28"/>
          <w:szCs w:val="28"/>
        </w:rPr>
        <w:t>iuni prevăzute la art. 1 alin. (2) din Legea nr. 118/2019 privind Registrul na</w:t>
      </w:r>
      <w:r w:rsidR="005E2B99">
        <w:rPr>
          <w:rFonts w:ascii="Times New Roman" w:hAnsi="Times New Roman"/>
          <w:sz w:val="28"/>
          <w:szCs w:val="28"/>
        </w:rPr>
        <w:t>ț</w:t>
      </w:r>
      <w:r w:rsidRPr="002D7EE8">
        <w:rPr>
          <w:rFonts w:ascii="Times New Roman" w:hAnsi="Times New Roman"/>
          <w:sz w:val="28"/>
          <w:szCs w:val="28"/>
        </w:rPr>
        <w:t>ional automatizat cu privire la persoanele care au comis infrac</w:t>
      </w:r>
      <w:r w:rsidR="005E2B99">
        <w:rPr>
          <w:rFonts w:ascii="Times New Roman" w:hAnsi="Times New Roman"/>
          <w:sz w:val="28"/>
          <w:szCs w:val="28"/>
        </w:rPr>
        <w:t>ț</w:t>
      </w:r>
      <w:r w:rsidRPr="002D7EE8">
        <w:rPr>
          <w:rFonts w:ascii="Times New Roman" w:hAnsi="Times New Roman"/>
          <w:sz w:val="28"/>
          <w:szCs w:val="28"/>
        </w:rPr>
        <w:t xml:space="preserve">iuni sexuale, de exploatare a unor persoane sau asupra minorilor, precum </w:t>
      </w:r>
      <w:r w:rsidR="005E2B99">
        <w:rPr>
          <w:rFonts w:ascii="Times New Roman" w:hAnsi="Times New Roman"/>
          <w:sz w:val="28"/>
          <w:szCs w:val="28"/>
        </w:rPr>
        <w:t>ș</w:t>
      </w:r>
      <w:r w:rsidRPr="002D7EE8">
        <w:rPr>
          <w:rFonts w:ascii="Times New Roman" w:hAnsi="Times New Roman"/>
          <w:sz w:val="28"/>
          <w:szCs w:val="28"/>
        </w:rPr>
        <w:t xml:space="preserve">i pentru completarea Legii nr. 76/2008 privind organizarea </w:t>
      </w:r>
      <w:r w:rsidR="005E2B99">
        <w:rPr>
          <w:rFonts w:ascii="Times New Roman" w:hAnsi="Times New Roman"/>
          <w:sz w:val="28"/>
          <w:szCs w:val="28"/>
        </w:rPr>
        <w:t>ș</w:t>
      </w:r>
      <w:r w:rsidRPr="002D7EE8">
        <w:rPr>
          <w:rFonts w:ascii="Times New Roman" w:hAnsi="Times New Roman"/>
          <w:sz w:val="28"/>
          <w:szCs w:val="28"/>
        </w:rPr>
        <w:t>i func</w:t>
      </w:r>
      <w:r w:rsidR="005E2B99">
        <w:rPr>
          <w:rFonts w:ascii="Times New Roman" w:hAnsi="Times New Roman"/>
          <w:sz w:val="28"/>
          <w:szCs w:val="28"/>
        </w:rPr>
        <w:t>ț</w:t>
      </w:r>
      <w:r w:rsidRPr="002D7EE8">
        <w:rPr>
          <w:rFonts w:ascii="Times New Roman" w:hAnsi="Times New Roman"/>
          <w:sz w:val="28"/>
          <w:szCs w:val="28"/>
        </w:rPr>
        <w:t>ionarea Sistemului Na</w:t>
      </w:r>
      <w:r w:rsidR="005E2B99">
        <w:rPr>
          <w:rFonts w:ascii="Times New Roman" w:hAnsi="Times New Roman"/>
          <w:sz w:val="28"/>
          <w:szCs w:val="28"/>
        </w:rPr>
        <w:t>ț</w:t>
      </w:r>
      <w:r w:rsidRPr="002D7EE8">
        <w:rPr>
          <w:rFonts w:ascii="Times New Roman" w:hAnsi="Times New Roman"/>
          <w:sz w:val="28"/>
          <w:szCs w:val="28"/>
        </w:rPr>
        <w:t>ional de Date Genetice Judiciare, cu modificările ulterioare, pentru candida</w:t>
      </w:r>
      <w:r w:rsidR="005E2B99">
        <w:rPr>
          <w:rFonts w:ascii="Times New Roman" w:hAnsi="Times New Roman"/>
          <w:sz w:val="28"/>
          <w:szCs w:val="28"/>
        </w:rPr>
        <w:t>ț</w:t>
      </w:r>
      <w:r w:rsidRPr="002D7EE8">
        <w:rPr>
          <w:rFonts w:ascii="Times New Roman" w:hAnsi="Times New Roman"/>
          <w:sz w:val="28"/>
          <w:szCs w:val="28"/>
        </w:rPr>
        <w:t>ii înscri</w:t>
      </w:r>
      <w:r w:rsidR="005E2B99">
        <w:rPr>
          <w:rFonts w:ascii="Times New Roman" w:hAnsi="Times New Roman"/>
          <w:sz w:val="28"/>
          <w:szCs w:val="28"/>
        </w:rPr>
        <w:t>ș</w:t>
      </w:r>
      <w:r w:rsidRPr="002D7EE8">
        <w:rPr>
          <w:rFonts w:ascii="Times New Roman" w:hAnsi="Times New Roman"/>
          <w:sz w:val="28"/>
          <w:szCs w:val="28"/>
        </w:rPr>
        <w:t>i pentru posturile din cadrul sistemului de învă</w:t>
      </w:r>
      <w:r w:rsidR="005E2B99">
        <w:rPr>
          <w:rFonts w:ascii="Times New Roman" w:hAnsi="Times New Roman"/>
          <w:sz w:val="28"/>
          <w:szCs w:val="28"/>
        </w:rPr>
        <w:t>ț</w:t>
      </w:r>
      <w:r w:rsidRPr="002D7EE8">
        <w:rPr>
          <w:rFonts w:ascii="Times New Roman" w:hAnsi="Times New Roman"/>
          <w:sz w:val="28"/>
          <w:szCs w:val="28"/>
        </w:rPr>
        <w:t>ământ, sănătate sau protec</w:t>
      </w:r>
      <w:r w:rsidR="005E2B99">
        <w:rPr>
          <w:rFonts w:ascii="Times New Roman" w:hAnsi="Times New Roman"/>
          <w:sz w:val="28"/>
          <w:szCs w:val="28"/>
        </w:rPr>
        <w:t>ț</w:t>
      </w:r>
      <w:r w:rsidRPr="002D7EE8">
        <w:rPr>
          <w:rFonts w:ascii="Times New Roman" w:hAnsi="Times New Roman"/>
          <w:sz w:val="28"/>
          <w:szCs w:val="28"/>
        </w:rPr>
        <w:t xml:space="preserve">ie socială, precum </w:t>
      </w:r>
      <w:r w:rsidR="005E2B99">
        <w:rPr>
          <w:rFonts w:ascii="Times New Roman" w:hAnsi="Times New Roman"/>
          <w:sz w:val="28"/>
          <w:szCs w:val="28"/>
        </w:rPr>
        <w:t>ș</w:t>
      </w:r>
      <w:r w:rsidRPr="002D7EE8">
        <w:rPr>
          <w:rFonts w:ascii="Times New Roman" w:hAnsi="Times New Roman"/>
          <w:sz w:val="28"/>
          <w:szCs w:val="28"/>
        </w:rPr>
        <w:t>i orice entitate publică sau privată a cărei activitate presupune contactul direct cu copii, persoane în vârstă, persoane cu dizabilită</w:t>
      </w:r>
      <w:r w:rsidR="005E2B99">
        <w:rPr>
          <w:rFonts w:ascii="Times New Roman" w:hAnsi="Times New Roman"/>
          <w:sz w:val="28"/>
          <w:szCs w:val="28"/>
        </w:rPr>
        <w:t>ț</w:t>
      </w:r>
      <w:r w:rsidRPr="002D7EE8">
        <w:rPr>
          <w:rFonts w:ascii="Times New Roman" w:hAnsi="Times New Roman"/>
          <w:sz w:val="28"/>
          <w:szCs w:val="28"/>
        </w:rPr>
        <w:t>i sau alte categorii de persoane vulnerabile ori care presupune examinarea fizică sau evaluarea psihologică a unei persoane;</w:t>
      </w:r>
    </w:p>
    <w:p w14:paraId="4314AC08" w14:textId="77777777" w:rsidR="00EA649B" w:rsidRPr="002D7EE8" w:rsidRDefault="00EA649B" w:rsidP="007229F6">
      <w:pPr>
        <w:jc w:val="both"/>
        <w:rPr>
          <w:rFonts w:ascii="Times New Roman" w:hAnsi="Times New Roman"/>
          <w:sz w:val="28"/>
          <w:szCs w:val="28"/>
        </w:rPr>
      </w:pPr>
      <w:r w:rsidRPr="002D7EE8">
        <w:rPr>
          <w:rFonts w:ascii="Times New Roman" w:hAnsi="Times New Roman"/>
          <w:sz w:val="28"/>
          <w:szCs w:val="28"/>
        </w:rPr>
        <w:t xml:space="preserve">i) curriculum vitae, model comun european. </w:t>
      </w:r>
    </w:p>
    <w:p w14:paraId="44F87371" w14:textId="77777777" w:rsidR="00EA649B" w:rsidRPr="002D7EE8" w:rsidRDefault="00EA649B" w:rsidP="007229F6">
      <w:pPr>
        <w:jc w:val="both"/>
        <w:rPr>
          <w:rFonts w:ascii="Times New Roman" w:hAnsi="Times New Roman"/>
          <w:sz w:val="28"/>
          <w:szCs w:val="28"/>
        </w:rPr>
      </w:pPr>
    </w:p>
    <w:p w14:paraId="380151CF" w14:textId="21B082D8" w:rsidR="00EA649B" w:rsidRPr="002D7EE8" w:rsidRDefault="00EA649B" w:rsidP="007229F6">
      <w:pPr>
        <w:jc w:val="both"/>
        <w:rPr>
          <w:rFonts w:ascii="Times New Roman" w:hAnsi="Times New Roman"/>
          <w:sz w:val="28"/>
          <w:szCs w:val="28"/>
        </w:rPr>
      </w:pPr>
      <w:r w:rsidRPr="002D7EE8">
        <w:rPr>
          <w:rFonts w:ascii="Times New Roman" w:hAnsi="Times New Roman"/>
          <w:sz w:val="28"/>
          <w:szCs w:val="28"/>
        </w:rPr>
        <w:t>(2) Modelul orientativ al adeverin</w:t>
      </w:r>
      <w:r w:rsidR="005E2B99">
        <w:rPr>
          <w:rFonts w:ascii="Times New Roman" w:hAnsi="Times New Roman"/>
          <w:sz w:val="28"/>
          <w:szCs w:val="28"/>
        </w:rPr>
        <w:t>ț</w:t>
      </w:r>
      <w:r w:rsidRPr="002D7EE8">
        <w:rPr>
          <w:rFonts w:ascii="Times New Roman" w:hAnsi="Times New Roman"/>
          <w:sz w:val="28"/>
          <w:szCs w:val="28"/>
        </w:rPr>
        <w:t>ei men</w:t>
      </w:r>
      <w:r w:rsidR="005E2B99">
        <w:rPr>
          <w:rFonts w:ascii="Times New Roman" w:hAnsi="Times New Roman"/>
          <w:sz w:val="28"/>
          <w:szCs w:val="28"/>
        </w:rPr>
        <w:t>ț</w:t>
      </w:r>
      <w:r w:rsidRPr="002D7EE8">
        <w:rPr>
          <w:rFonts w:ascii="Times New Roman" w:hAnsi="Times New Roman"/>
          <w:sz w:val="28"/>
          <w:szCs w:val="28"/>
        </w:rPr>
        <w:t xml:space="preserve">ionate la alin. (1) lit. </w:t>
      </w:r>
      <w:r w:rsidR="000F3473">
        <w:rPr>
          <w:rFonts w:ascii="Times New Roman" w:hAnsi="Times New Roman"/>
          <w:sz w:val="28"/>
          <w:szCs w:val="28"/>
        </w:rPr>
        <w:t xml:space="preserve">e) </w:t>
      </w:r>
    </w:p>
    <w:p w14:paraId="25AC3650" w14:textId="77777777" w:rsidR="00EA649B" w:rsidRPr="002D7EE8" w:rsidRDefault="00EA649B" w:rsidP="007229F6">
      <w:pPr>
        <w:jc w:val="both"/>
        <w:rPr>
          <w:rFonts w:ascii="Times New Roman" w:hAnsi="Times New Roman"/>
          <w:sz w:val="28"/>
          <w:szCs w:val="28"/>
        </w:rPr>
      </w:pPr>
    </w:p>
    <w:p w14:paraId="5AAC52CF" w14:textId="67015973" w:rsidR="00EA649B" w:rsidRPr="002D7EE8" w:rsidRDefault="00EA649B" w:rsidP="007229F6">
      <w:pPr>
        <w:jc w:val="both"/>
        <w:rPr>
          <w:rFonts w:ascii="Times New Roman" w:hAnsi="Times New Roman"/>
          <w:sz w:val="28"/>
          <w:szCs w:val="28"/>
        </w:rPr>
      </w:pPr>
      <w:r w:rsidRPr="002D7EE8">
        <w:rPr>
          <w:rFonts w:ascii="Times New Roman" w:hAnsi="Times New Roman"/>
          <w:sz w:val="28"/>
          <w:szCs w:val="28"/>
        </w:rPr>
        <w:t>(3) Adeverin</w:t>
      </w:r>
      <w:r w:rsidR="005E2B99">
        <w:rPr>
          <w:rFonts w:ascii="Times New Roman" w:hAnsi="Times New Roman"/>
          <w:sz w:val="28"/>
          <w:szCs w:val="28"/>
        </w:rPr>
        <w:t>ț</w:t>
      </w:r>
      <w:r w:rsidRPr="002D7EE8">
        <w:rPr>
          <w:rFonts w:ascii="Times New Roman" w:hAnsi="Times New Roman"/>
          <w:sz w:val="28"/>
          <w:szCs w:val="28"/>
        </w:rPr>
        <w:t>a care atestă starea de sănătate con</w:t>
      </w:r>
      <w:r w:rsidR="005E2B99">
        <w:rPr>
          <w:rFonts w:ascii="Times New Roman" w:hAnsi="Times New Roman"/>
          <w:sz w:val="28"/>
          <w:szCs w:val="28"/>
        </w:rPr>
        <w:t>ț</w:t>
      </w:r>
      <w:r w:rsidRPr="002D7EE8">
        <w:rPr>
          <w:rFonts w:ascii="Times New Roman" w:hAnsi="Times New Roman"/>
          <w:sz w:val="28"/>
          <w:szCs w:val="28"/>
        </w:rPr>
        <w:t xml:space="preserve">ine, în clar, numărul, data, numele emitentului </w:t>
      </w:r>
      <w:r w:rsidR="005E2B99">
        <w:rPr>
          <w:rFonts w:ascii="Times New Roman" w:hAnsi="Times New Roman"/>
          <w:sz w:val="28"/>
          <w:szCs w:val="28"/>
        </w:rPr>
        <w:t>ș</w:t>
      </w:r>
      <w:r w:rsidRPr="002D7EE8">
        <w:rPr>
          <w:rFonts w:ascii="Times New Roman" w:hAnsi="Times New Roman"/>
          <w:sz w:val="28"/>
          <w:szCs w:val="28"/>
        </w:rPr>
        <w:t>i calitatea acestuia, în formatul standard stabilit prin ordin al ministrului sănătă</w:t>
      </w:r>
      <w:r w:rsidR="005E2B99">
        <w:rPr>
          <w:rFonts w:ascii="Times New Roman" w:hAnsi="Times New Roman"/>
          <w:sz w:val="28"/>
          <w:szCs w:val="28"/>
        </w:rPr>
        <w:t>ț</w:t>
      </w:r>
      <w:r w:rsidRPr="002D7EE8">
        <w:rPr>
          <w:rFonts w:ascii="Times New Roman" w:hAnsi="Times New Roman"/>
          <w:sz w:val="28"/>
          <w:szCs w:val="28"/>
        </w:rPr>
        <w:t>ii. Pentru candida</w:t>
      </w:r>
      <w:r w:rsidR="005E2B99">
        <w:rPr>
          <w:rFonts w:ascii="Times New Roman" w:hAnsi="Times New Roman"/>
          <w:sz w:val="28"/>
          <w:szCs w:val="28"/>
        </w:rPr>
        <w:t>ț</w:t>
      </w:r>
      <w:r w:rsidRPr="002D7EE8">
        <w:rPr>
          <w:rFonts w:ascii="Times New Roman" w:hAnsi="Times New Roman"/>
          <w:sz w:val="28"/>
          <w:szCs w:val="28"/>
        </w:rPr>
        <w:t>ii cu dizabilită</w:t>
      </w:r>
      <w:r w:rsidR="005E2B99">
        <w:rPr>
          <w:rFonts w:ascii="Times New Roman" w:hAnsi="Times New Roman"/>
          <w:sz w:val="28"/>
          <w:szCs w:val="28"/>
        </w:rPr>
        <w:t>ț</w:t>
      </w:r>
      <w:r w:rsidRPr="002D7EE8">
        <w:rPr>
          <w:rFonts w:ascii="Times New Roman" w:hAnsi="Times New Roman"/>
          <w:sz w:val="28"/>
          <w:szCs w:val="28"/>
        </w:rPr>
        <w:t>i, în situa</w:t>
      </w:r>
      <w:r w:rsidR="005E2B99">
        <w:rPr>
          <w:rFonts w:ascii="Times New Roman" w:hAnsi="Times New Roman"/>
          <w:sz w:val="28"/>
          <w:szCs w:val="28"/>
        </w:rPr>
        <w:t>ț</w:t>
      </w:r>
      <w:r w:rsidRPr="002D7EE8">
        <w:rPr>
          <w:rFonts w:ascii="Times New Roman" w:hAnsi="Times New Roman"/>
          <w:sz w:val="28"/>
          <w:szCs w:val="28"/>
        </w:rPr>
        <w:t>ia solicitării de adaptare rezonabilă, adeverin</w:t>
      </w:r>
      <w:r w:rsidR="005E2B99">
        <w:rPr>
          <w:rFonts w:ascii="Times New Roman" w:hAnsi="Times New Roman"/>
          <w:sz w:val="28"/>
          <w:szCs w:val="28"/>
        </w:rPr>
        <w:t>ț</w:t>
      </w:r>
      <w:r w:rsidRPr="002D7EE8">
        <w:rPr>
          <w:rFonts w:ascii="Times New Roman" w:hAnsi="Times New Roman"/>
          <w:sz w:val="28"/>
          <w:szCs w:val="28"/>
        </w:rPr>
        <w:t>a care atestă starea de sănătate trebuie înso</w:t>
      </w:r>
      <w:r w:rsidR="005E2B99">
        <w:rPr>
          <w:rFonts w:ascii="Times New Roman" w:hAnsi="Times New Roman"/>
          <w:sz w:val="28"/>
          <w:szCs w:val="28"/>
        </w:rPr>
        <w:t>ț</w:t>
      </w:r>
      <w:r w:rsidRPr="002D7EE8">
        <w:rPr>
          <w:rFonts w:ascii="Times New Roman" w:hAnsi="Times New Roman"/>
          <w:sz w:val="28"/>
          <w:szCs w:val="28"/>
        </w:rPr>
        <w:t>ită de copia certificatului de încadrare într-un grad de handicap, emis în condi</w:t>
      </w:r>
      <w:r w:rsidR="005E2B99">
        <w:rPr>
          <w:rFonts w:ascii="Times New Roman" w:hAnsi="Times New Roman"/>
          <w:sz w:val="28"/>
          <w:szCs w:val="28"/>
        </w:rPr>
        <w:t>ț</w:t>
      </w:r>
      <w:r w:rsidRPr="002D7EE8">
        <w:rPr>
          <w:rFonts w:ascii="Times New Roman" w:hAnsi="Times New Roman"/>
          <w:sz w:val="28"/>
          <w:szCs w:val="28"/>
        </w:rPr>
        <w:t>iile legii.</w:t>
      </w:r>
    </w:p>
    <w:p w14:paraId="1FF1AE6F" w14:textId="77777777" w:rsidR="00EA649B" w:rsidRPr="002D7EE8" w:rsidRDefault="00EA649B" w:rsidP="007229F6">
      <w:pPr>
        <w:jc w:val="both"/>
        <w:rPr>
          <w:rFonts w:ascii="Times New Roman" w:hAnsi="Times New Roman"/>
          <w:sz w:val="28"/>
          <w:szCs w:val="28"/>
        </w:rPr>
      </w:pPr>
    </w:p>
    <w:p w14:paraId="15BDACFF" w14:textId="3532BBB2" w:rsidR="00EA649B" w:rsidRPr="002D7EE8" w:rsidRDefault="00EA649B" w:rsidP="007229F6">
      <w:pPr>
        <w:jc w:val="both"/>
        <w:rPr>
          <w:rFonts w:ascii="Times New Roman" w:hAnsi="Times New Roman"/>
          <w:sz w:val="28"/>
          <w:szCs w:val="28"/>
        </w:rPr>
      </w:pPr>
      <w:r w:rsidRPr="002D7EE8">
        <w:rPr>
          <w:rFonts w:ascii="Times New Roman" w:hAnsi="Times New Roman"/>
          <w:sz w:val="28"/>
          <w:szCs w:val="28"/>
        </w:rPr>
        <w:t xml:space="preserve">(4) Copiile de pe actele prevăzute la alin. (1) lit. b)—e), precum </w:t>
      </w:r>
      <w:r w:rsidR="005E2B99">
        <w:rPr>
          <w:rFonts w:ascii="Times New Roman" w:hAnsi="Times New Roman"/>
          <w:sz w:val="28"/>
          <w:szCs w:val="28"/>
        </w:rPr>
        <w:t>ș</w:t>
      </w:r>
      <w:r w:rsidRPr="002D7EE8">
        <w:rPr>
          <w:rFonts w:ascii="Times New Roman" w:hAnsi="Times New Roman"/>
          <w:sz w:val="28"/>
          <w:szCs w:val="28"/>
        </w:rPr>
        <w:t>i copia certificatului de încadrare într-un grad de handicap prevăzut la alin. (3) se prezintă înso</w:t>
      </w:r>
      <w:r w:rsidR="005E2B99">
        <w:rPr>
          <w:rFonts w:ascii="Times New Roman" w:hAnsi="Times New Roman"/>
          <w:sz w:val="28"/>
          <w:szCs w:val="28"/>
        </w:rPr>
        <w:t>ț</w:t>
      </w:r>
      <w:r w:rsidRPr="002D7EE8">
        <w:rPr>
          <w:rFonts w:ascii="Times New Roman" w:hAnsi="Times New Roman"/>
          <w:sz w:val="28"/>
          <w:szCs w:val="28"/>
        </w:rPr>
        <w:t>ite de documentele originale, care se certifică cu men</w:t>
      </w:r>
      <w:r w:rsidR="005E2B99">
        <w:rPr>
          <w:rFonts w:ascii="Times New Roman" w:hAnsi="Times New Roman"/>
          <w:sz w:val="28"/>
          <w:szCs w:val="28"/>
        </w:rPr>
        <w:t>ț</w:t>
      </w:r>
      <w:r w:rsidRPr="002D7EE8">
        <w:rPr>
          <w:rFonts w:ascii="Times New Roman" w:hAnsi="Times New Roman"/>
          <w:sz w:val="28"/>
          <w:szCs w:val="28"/>
        </w:rPr>
        <w:t>iunea „conform cu originalul” de către secretarul comisiei de concurs.</w:t>
      </w:r>
    </w:p>
    <w:p w14:paraId="28A26FDB" w14:textId="77777777" w:rsidR="00EA649B" w:rsidRPr="002D7EE8" w:rsidRDefault="00EA649B" w:rsidP="007229F6">
      <w:pPr>
        <w:jc w:val="both"/>
        <w:rPr>
          <w:rFonts w:ascii="Times New Roman" w:hAnsi="Times New Roman"/>
          <w:sz w:val="28"/>
          <w:szCs w:val="28"/>
        </w:rPr>
      </w:pPr>
    </w:p>
    <w:p w14:paraId="7AA9E764" w14:textId="7F60191B" w:rsidR="00EA649B" w:rsidRPr="002D7EE8" w:rsidRDefault="00EA649B" w:rsidP="007229F6">
      <w:pPr>
        <w:jc w:val="both"/>
        <w:rPr>
          <w:rFonts w:ascii="Times New Roman" w:hAnsi="Times New Roman"/>
          <w:sz w:val="28"/>
          <w:szCs w:val="28"/>
        </w:rPr>
      </w:pPr>
      <w:r w:rsidRPr="002D7EE8">
        <w:rPr>
          <w:rFonts w:ascii="Times New Roman" w:hAnsi="Times New Roman"/>
          <w:sz w:val="28"/>
          <w:szCs w:val="28"/>
        </w:rPr>
        <w:lastRenderedPageBreak/>
        <w:t>(5) Documentul prevăzut la alin. (1) lit. f) poate fi înlocuit cu o declara</w:t>
      </w:r>
      <w:r w:rsidR="005E2B99">
        <w:rPr>
          <w:rFonts w:ascii="Times New Roman" w:hAnsi="Times New Roman"/>
          <w:sz w:val="28"/>
          <w:szCs w:val="28"/>
        </w:rPr>
        <w:t>ț</w:t>
      </w:r>
      <w:r w:rsidRPr="002D7EE8">
        <w:rPr>
          <w:rFonts w:ascii="Times New Roman" w:hAnsi="Times New Roman"/>
          <w:sz w:val="28"/>
          <w:szCs w:val="28"/>
        </w:rPr>
        <w:t>ie pe propria răspundere privind antecedentele penale. În acest caz, candidatul declarat admis la selec</w:t>
      </w:r>
      <w:r w:rsidR="005E2B99">
        <w:rPr>
          <w:rFonts w:ascii="Times New Roman" w:hAnsi="Times New Roman"/>
          <w:sz w:val="28"/>
          <w:szCs w:val="28"/>
        </w:rPr>
        <w:t>ț</w:t>
      </w:r>
      <w:r w:rsidRPr="002D7EE8">
        <w:rPr>
          <w:rFonts w:ascii="Times New Roman" w:hAnsi="Times New Roman"/>
          <w:sz w:val="28"/>
          <w:szCs w:val="28"/>
        </w:rPr>
        <w:t xml:space="preserve">ia dosarelor </w:t>
      </w:r>
      <w:r w:rsidR="005E2B99">
        <w:rPr>
          <w:rFonts w:ascii="Times New Roman" w:hAnsi="Times New Roman"/>
          <w:sz w:val="28"/>
          <w:szCs w:val="28"/>
        </w:rPr>
        <w:t>ș</w:t>
      </w:r>
      <w:r w:rsidRPr="002D7EE8">
        <w:rPr>
          <w:rFonts w:ascii="Times New Roman" w:hAnsi="Times New Roman"/>
          <w:sz w:val="28"/>
          <w:szCs w:val="28"/>
        </w:rPr>
        <w:t>i care nu a solicitat expres la înscrierea la concurs preluarea informa</w:t>
      </w:r>
      <w:r w:rsidR="005E2B99">
        <w:rPr>
          <w:rFonts w:ascii="Times New Roman" w:hAnsi="Times New Roman"/>
          <w:sz w:val="28"/>
          <w:szCs w:val="28"/>
        </w:rPr>
        <w:t>ț</w:t>
      </w:r>
      <w:r w:rsidRPr="002D7EE8">
        <w:rPr>
          <w:rFonts w:ascii="Times New Roman" w:hAnsi="Times New Roman"/>
          <w:sz w:val="28"/>
          <w:szCs w:val="28"/>
        </w:rPr>
        <w:t>iilor privind antecedentele penale direct de la autoritatea sau institu</w:t>
      </w:r>
      <w:r w:rsidR="005E2B99">
        <w:rPr>
          <w:rFonts w:ascii="Times New Roman" w:hAnsi="Times New Roman"/>
          <w:sz w:val="28"/>
          <w:szCs w:val="28"/>
        </w:rPr>
        <w:t>ț</w:t>
      </w:r>
      <w:r w:rsidRPr="002D7EE8">
        <w:rPr>
          <w:rFonts w:ascii="Times New Roman" w:hAnsi="Times New Roman"/>
          <w:sz w:val="28"/>
          <w:szCs w:val="28"/>
        </w:rPr>
        <w:t>ia publică competentă cu eliberarea certificatelor de cazier judiciar are obliga</w:t>
      </w:r>
      <w:r w:rsidR="005E2B99">
        <w:rPr>
          <w:rFonts w:ascii="Times New Roman" w:hAnsi="Times New Roman"/>
          <w:sz w:val="28"/>
          <w:szCs w:val="28"/>
        </w:rPr>
        <w:t>ț</w:t>
      </w:r>
      <w:r w:rsidRPr="002D7EE8">
        <w:rPr>
          <w:rFonts w:ascii="Times New Roman" w:hAnsi="Times New Roman"/>
          <w:sz w:val="28"/>
          <w:szCs w:val="28"/>
        </w:rPr>
        <w:t>ia de a completa dosarul de concurs cu originalul documentului prevăzut la alin. (1) lit. f), anterior datei de sus</w:t>
      </w:r>
      <w:r w:rsidR="005E2B99">
        <w:rPr>
          <w:rFonts w:ascii="Times New Roman" w:hAnsi="Times New Roman"/>
          <w:sz w:val="28"/>
          <w:szCs w:val="28"/>
        </w:rPr>
        <w:t>ț</w:t>
      </w:r>
      <w:r w:rsidRPr="002D7EE8">
        <w:rPr>
          <w:rFonts w:ascii="Times New Roman" w:hAnsi="Times New Roman"/>
          <w:sz w:val="28"/>
          <w:szCs w:val="28"/>
        </w:rPr>
        <w:t xml:space="preserve">inere a probei scrise </w:t>
      </w:r>
      <w:r w:rsidR="005E2B99">
        <w:rPr>
          <w:rFonts w:ascii="Times New Roman" w:hAnsi="Times New Roman"/>
          <w:sz w:val="28"/>
          <w:szCs w:val="28"/>
        </w:rPr>
        <w:t>ș</w:t>
      </w:r>
      <w:r w:rsidRPr="002D7EE8">
        <w:rPr>
          <w:rFonts w:ascii="Times New Roman" w:hAnsi="Times New Roman"/>
          <w:sz w:val="28"/>
          <w:szCs w:val="28"/>
        </w:rPr>
        <w:t>i/sau probei practice. În situa</w:t>
      </w:r>
      <w:r w:rsidR="005E2B99">
        <w:rPr>
          <w:rFonts w:ascii="Times New Roman" w:hAnsi="Times New Roman"/>
          <w:sz w:val="28"/>
          <w:szCs w:val="28"/>
        </w:rPr>
        <w:t>ț</w:t>
      </w:r>
      <w:r w:rsidRPr="002D7EE8">
        <w:rPr>
          <w:rFonts w:ascii="Times New Roman" w:hAnsi="Times New Roman"/>
          <w:sz w:val="28"/>
          <w:szCs w:val="28"/>
        </w:rPr>
        <w:t>ia în care candidatul solicită expres în formularul de înscriere la concurs preluarea informa</w:t>
      </w:r>
      <w:r w:rsidR="005E2B99">
        <w:rPr>
          <w:rFonts w:ascii="Times New Roman" w:hAnsi="Times New Roman"/>
          <w:sz w:val="28"/>
          <w:szCs w:val="28"/>
        </w:rPr>
        <w:t>ț</w:t>
      </w:r>
      <w:r w:rsidRPr="002D7EE8">
        <w:rPr>
          <w:rFonts w:ascii="Times New Roman" w:hAnsi="Times New Roman"/>
          <w:sz w:val="28"/>
          <w:szCs w:val="28"/>
        </w:rPr>
        <w:t>iilor direct de la autoritatea sau institu</w:t>
      </w:r>
      <w:r w:rsidR="005E2B99">
        <w:rPr>
          <w:rFonts w:ascii="Times New Roman" w:hAnsi="Times New Roman"/>
          <w:sz w:val="28"/>
          <w:szCs w:val="28"/>
        </w:rPr>
        <w:t>ț</w:t>
      </w:r>
      <w:r w:rsidRPr="002D7EE8">
        <w:rPr>
          <w:rFonts w:ascii="Times New Roman" w:hAnsi="Times New Roman"/>
          <w:sz w:val="28"/>
          <w:szCs w:val="28"/>
        </w:rPr>
        <w:t>ia publică competentă cu eliberarea certificatelor de cazier judiciar, extrasul de pe cazierul judiciar se solicită de către autoritatea sau institu</w:t>
      </w:r>
      <w:r w:rsidR="005E2B99">
        <w:rPr>
          <w:rFonts w:ascii="Times New Roman" w:hAnsi="Times New Roman"/>
          <w:sz w:val="28"/>
          <w:szCs w:val="28"/>
        </w:rPr>
        <w:t>ț</w:t>
      </w:r>
      <w:r w:rsidRPr="002D7EE8">
        <w:rPr>
          <w:rFonts w:ascii="Times New Roman" w:hAnsi="Times New Roman"/>
          <w:sz w:val="28"/>
          <w:szCs w:val="28"/>
        </w:rPr>
        <w:t>ia publică organizatoare a concursului, potrivit legii.</w:t>
      </w:r>
    </w:p>
    <w:p w14:paraId="631EE86E" w14:textId="77777777" w:rsidR="00EA649B" w:rsidRPr="002D7EE8" w:rsidRDefault="00EA649B" w:rsidP="007229F6">
      <w:pPr>
        <w:jc w:val="both"/>
        <w:rPr>
          <w:rFonts w:ascii="Times New Roman" w:hAnsi="Times New Roman"/>
          <w:sz w:val="28"/>
          <w:szCs w:val="28"/>
        </w:rPr>
      </w:pPr>
    </w:p>
    <w:p w14:paraId="33C79C9A" w14:textId="1503356D" w:rsidR="00EA649B" w:rsidRPr="002D7EE8" w:rsidRDefault="00EA649B" w:rsidP="007229F6">
      <w:pPr>
        <w:jc w:val="both"/>
        <w:rPr>
          <w:rFonts w:ascii="Times New Roman" w:hAnsi="Times New Roman"/>
          <w:sz w:val="28"/>
          <w:szCs w:val="28"/>
        </w:rPr>
      </w:pPr>
      <w:r w:rsidRPr="002D7EE8">
        <w:rPr>
          <w:rFonts w:ascii="Times New Roman" w:hAnsi="Times New Roman"/>
          <w:sz w:val="28"/>
          <w:szCs w:val="28"/>
        </w:rPr>
        <w:t xml:space="preserve">(6) Documentul prevăzut la alin. (1) lit. h) poate fi solicitat </w:t>
      </w:r>
      <w:r w:rsidR="005E2B99">
        <w:rPr>
          <w:rFonts w:ascii="Times New Roman" w:hAnsi="Times New Roman"/>
          <w:sz w:val="28"/>
          <w:szCs w:val="28"/>
        </w:rPr>
        <w:t>ș</w:t>
      </w:r>
      <w:r w:rsidRPr="002D7EE8">
        <w:rPr>
          <w:rFonts w:ascii="Times New Roman" w:hAnsi="Times New Roman"/>
          <w:sz w:val="28"/>
          <w:szCs w:val="28"/>
        </w:rPr>
        <w:t>i de către autoritatea sau institu</w:t>
      </w:r>
      <w:r w:rsidR="005E2B99">
        <w:rPr>
          <w:rFonts w:ascii="Times New Roman" w:hAnsi="Times New Roman"/>
          <w:sz w:val="28"/>
          <w:szCs w:val="28"/>
        </w:rPr>
        <w:t>ț</w:t>
      </w:r>
      <w:r w:rsidRPr="002D7EE8">
        <w:rPr>
          <w:rFonts w:ascii="Times New Roman" w:hAnsi="Times New Roman"/>
          <w:sz w:val="28"/>
          <w:szCs w:val="28"/>
        </w:rPr>
        <w:t>ia publică organizatoare a concursului, cu acordul persoanei verificate, potrivit legii.</w:t>
      </w:r>
    </w:p>
    <w:p w14:paraId="0BCF9538" w14:textId="77777777" w:rsidR="00EA649B" w:rsidRPr="002D7EE8" w:rsidRDefault="00EA649B" w:rsidP="007229F6">
      <w:pPr>
        <w:jc w:val="both"/>
        <w:rPr>
          <w:rFonts w:ascii="Times New Roman" w:hAnsi="Times New Roman"/>
          <w:sz w:val="28"/>
          <w:szCs w:val="28"/>
        </w:rPr>
      </w:pPr>
    </w:p>
    <w:p w14:paraId="359C2D95" w14:textId="0B4CB011" w:rsidR="00EA649B" w:rsidRPr="00A84C41" w:rsidRDefault="00EA649B" w:rsidP="007229F6">
      <w:pPr>
        <w:jc w:val="both"/>
        <w:rPr>
          <w:rFonts w:ascii="Times New Roman" w:hAnsi="Times New Roman"/>
          <w:sz w:val="28"/>
          <w:szCs w:val="28"/>
          <w:lang w:val="en-US"/>
        </w:rPr>
      </w:pPr>
      <w:r w:rsidRPr="002D7EE8">
        <w:rPr>
          <w:rFonts w:ascii="Times New Roman" w:hAnsi="Times New Roman"/>
          <w:sz w:val="28"/>
          <w:szCs w:val="28"/>
        </w:rPr>
        <w:t>(7) În func</w:t>
      </w:r>
      <w:r w:rsidR="005E2B99">
        <w:rPr>
          <w:rFonts w:ascii="Times New Roman" w:hAnsi="Times New Roman"/>
          <w:sz w:val="28"/>
          <w:szCs w:val="28"/>
        </w:rPr>
        <w:t>ț</w:t>
      </w:r>
      <w:r w:rsidRPr="002D7EE8">
        <w:rPr>
          <w:rFonts w:ascii="Times New Roman" w:hAnsi="Times New Roman"/>
          <w:sz w:val="28"/>
          <w:szCs w:val="28"/>
        </w:rPr>
        <w:t>ie de decizia conducătorului autorită</w:t>
      </w:r>
      <w:r w:rsidR="005E2B99">
        <w:rPr>
          <w:rFonts w:ascii="Times New Roman" w:hAnsi="Times New Roman"/>
          <w:sz w:val="28"/>
          <w:szCs w:val="28"/>
        </w:rPr>
        <w:t>ț</w:t>
      </w:r>
      <w:r w:rsidRPr="002D7EE8">
        <w:rPr>
          <w:rFonts w:ascii="Times New Roman" w:hAnsi="Times New Roman"/>
          <w:sz w:val="28"/>
          <w:szCs w:val="28"/>
        </w:rPr>
        <w:t>ii sau institu</w:t>
      </w:r>
      <w:r w:rsidR="005E2B99">
        <w:rPr>
          <w:rFonts w:ascii="Times New Roman" w:hAnsi="Times New Roman"/>
          <w:sz w:val="28"/>
          <w:szCs w:val="28"/>
        </w:rPr>
        <w:t>ț</w:t>
      </w:r>
      <w:r w:rsidRPr="002D7EE8">
        <w:rPr>
          <w:rFonts w:ascii="Times New Roman" w:hAnsi="Times New Roman"/>
          <w:sz w:val="28"/>
          <w:szCs w:val="28"/>
        </w:rPr>
        <w:t>iei publice, dosarele de concurs se depun la compartimentul resurse umane</w:t>
      </w:r>
      <w:r w:rsidR="00A84C41">
        <w:rPr>
          <w:rFonts w:ascii="Times New Roman" w:hAnsi="Times New Roman"/>
          <w:sz w:val="28"/>
          <w:szCs w:val="28"/>
        </w:rPr>
        <w:t xml:space="preserve">/secretariat al Colegiului Național de Muzică </w:t>
      </w:r>
      <w:r w:rsidR="00A84C41">
        <w:rPr>
          <w:rFonts w:ascii="Times New Roman" w:hAnsi="Times New Roman"/>
          <w:sz w:val="28"/>
          <w:szCs w:val="28"/>
          <w:lang w:val="en-US"/>
        </w:rPr>
        <w:t xml:space="preserve">“ George </w:t>
      </w:r>
      <w:proofErr w:type="spellStart"/>
      <w:r w:rsidR="00A84C41">
        <w:rPr>
          <w:rFonts w:ascii="Times New Roman" w:hAnsi="Times New Roman"/>
          <w:sz w:val="28"/>
          <w:szCs w:val="28"/>
          <w:lang w:val="en-US"/>
        </w:rPr>
        <w:t>Enescu</w:t>
      </w:r>
      <w:proofErr w:type="spellEnd"/>
      <w:r w:rsidR="00A84C41">
        <w:rPr>
          <w:rFonts w:ascii="Times New Roman" w:hAnsi="Times New Roman"/>
          <w:sz w:val="28"/>
          <w:szCs w:val="28"/>
          <w:lang w:val="en-US"/>
        </w:rPr>
        <w:t xml:space="preserve">” </w:t>
      </w:r>
      <w:r w:rsidR="00A84C41">
        <w:rPr>
          <w:rFonts w:ascii="Times New Roman" w:hAnsi="Times New Roman"/>
          <w:sz w:val="28"/>
          <w:szCs w:val="28"/>
        </w:rPr>
        <w:t>cu sediul în str. Ghe. Manu nr. 30, sector 1 București telefon</w:t>
      </w:r>
      <w:r w:rsidR="00A84C41">
        <w:rPr>
          <w:rFonts w:ascii="Times New Roman" w:hAnsi="Times New Roman"/>
          <w:sz w:val="28"/>
          <w:szCs w:val="28"/>
          <w:lang w:val="en-US"/>
        </w:rPr>
        <w:t>: 0213108871</w:t>
      </w:r>
    </w:p>
    <w:p w14:paraId="386A956D" w14:textId="58D4E1F2" w:rsidR="00F70637" w:rsidRDefault="00F70637" w:rsidP="007229F6">
      <w:pPr>
        <w:jc w:val="both"/>
        <w:rPr>
          <w:rFonts w:ascii="Times New Roman" w:hAnsi="Times New Roman"/>
          <w:b/>
          <w:bCs/>
          <w:sz w:val="28"/>
          <w:szCs w:val="28"/>
        </w:rPr>
      </w:pPr>
    </w:p>
    <w:p w14:paraId="7C2D18A4" w14:textId="76D246BD" w:rsidR="00215AE7" w:rsidRDefault="00F70637" w:rsidP="007229F6">
      <w:pPr>
        <w:jc w:val="both"/>
        <w:rPr>
          <w:rFonts w:ascii="Times New Roman" w:hAnsi="Times New Roman"/>
          <w:sz w:val="28"/>
          <w:szCs w:val="28"/>
        </w:rPr>
      </w:pPr>
      <w:r w:rsidRPr="00D41C6B">
        <w:rPr>
          <w:rFonts w:ascii="Times New Roman" w:hAnsi="Times New Roman"/>
          <w:sz w:val="28"/>
          <w:szCs w:val="28"/>
        </w:rPr>
        <w:t>Rela</w:t>
      </w:r>
      <w:r w:rsidR="005E2B99">
        <w:rPr>
          <w:rFonts w:ascii="Times New Roman" w:hAnsi="Times New Roman"/>
          <w:sz w:val="28"/>
          <w:szCs w:val="28"/>
        </w:rPr>
        <w:t>ț</w:t>
      </w:r>
      <w:r w:rsidR="00A84C41">
        <w:rPr>
          <w:rFonts w:ascii="Times New Roman" w:hAnsi="Times New Roman"/>
          <w:sz w:val="28"/>
          <w:szCs w:val="28"/>
        </w:rPr>
        <w:t xml:space="preserve">ii suplimentare se pot obține prin adresa de email </w:t>
      </w:r>
      <w:hyperlink r:id="rId9" w:history="1">
        <w:r w:rsidR="00A84C41" w:rsidRPr="001C01EC">
          <w:rPr>
            <w:rStyle w:val="Hyperlink"/>
            <w:rFonts w:ascii="Times New Roman" w:hAnsi="Times New Roman"/>
            <w:sz w:val="28"/>
            <w:szCs w:val="28"/>
          </w:rPr>
          <w:t>george.enescu.ro@gmail.com</w:t>
        </w:r>
      </w:hyperlink>
    </w:p>
    <w:p w14:paraId="1268038F" w14:textId="378A3257" w:rsidR="00A84C41" w:rsidRDefault="00A84C41" w:rsidP="007229F6">
      <w:pPr>
        <w:jc w:val="both"/>
        <w:rPr>
          <w:rFonts w:ascii="Times New Roman" w:hAnsi="Times New Roman"/>
          <w:sz w:val="28"/>
          <w:szCs w:val="28"/>
        </w:rPr>
      </w:pPr>
      <w:r>
        <w:rPr>
          <w:rFonts w:ascii="Times New Roman" w:hAnsi="Times New Roman"/>
          <w:sz w:val="28"/>
          <w:szCs w:val="28"/>
        </w:rPr>
        <w:t>Term</w:t>
      </w:r>
      <w:r w:rsidR="00941A23">
        <w:rPr>
          <w:rFonts w:ascii="Times New Roman" w:hAnsi="Times New Roman"/>
          <w:sz w:val="28"/>
          <w:szCs w:val="28"/>
        </w:rPr>
        <w:t xml:space="preserve">enul de depunere a dosarelor ( </w:t>
      </w:r>
      <w:r>
        <w:rPr>
          <w:rFonts w:ascii="Times New Roman" w:hAnsi="Times New Roman"/>
          <w:sz w:val="28"/>
          <w:szCs w:val="28"/>
        </w:rPr>
        <w:t>5 zile lucratoare)</w:t>
      </w:r>
    </w:p>
    <w:p w14:paraId="3BD77F72" w14:textId="77777777" w:rsidR="00215AE7" w:rsidRDefault="00215AE7" w:rsidP="007229F6">
      <w:pPr>
        <w:rPr>
          <w:rFonts w:ascii="Times New Roman" w:hAnsi="Times New Roman"/>
          <w:sz w:val="28"/>
          <w:szCs w:val="28"/>
        </w:rPr>
      </w:pPr>
    </w:p>
    <w:p w14:paraId="64B79470" w14:textId="77777777" w:rsidR="00215AE7" w:rsidRPr="00AE5338" w:rsidRDefault="00215AE7" w:rsidP="007229F6">
      <w:pPr>
        <w:pStyle w:val="NormalWeb"/>
        <w:shd w:val="clear" w:color="auto" w:fill="FFFFFF"/>
        <w:spacing w:before="0" w:beforeAutospacing="0" w:after="0" w:afterAutospacing="0"/>
        <w:rPr>
          <w:color w:val="000000"/>
          <w:sz w:val="28"/>
          <w:szCs w:val="28"/>
        </w:rPr>
      </w:pPr>
      <w:r w:rsidRPr="00AE5338">
        <w:rPr>
          <w:rStyle w:val="Strong"/>
          <w:color w:val="000000"/>
          <w:sz w:val="28"/>
          <w:szCs w:val="28"/>
        </w:rPr>
        <w:t>Tematică:</w:t>
      </w:r>
    </w:p>
    <w:p w14:paraId="4AA15596" w14:textId="5B100469" w:rsidR="007229F6" w:rsidRPr="007229F6" w:rsidRDefault="007229F6" w:rsidP="007229F6">
      <w:pPr>
        <w:pStyle w:val="NormalWeb"/>
        <w:shd w:val="clear" w:color="auto" w:fill="FFFFFF"/>
        <w:spacing w:before="0" w:beforeAutospacing="0" w:after="0" w:afterAutospacing="0"/>
        <w:rPr>
          <w:color w:val="000000"/>
          <w:sz w:val="28"/>
          <w:szCs w:val="28"/>
        </w:rPr>
      </w:pPr>
      <w:r w:rsidRPr="007229F6">
        <w:rPr>
          <w:color w:val="000000"/>
          <w:sz w:val="28"/>
          <w:szCs w:val="28"/>
        </w:rPr>
        <w:t xml:space="preserve">Execuția bugetară – principii </w:t>
      </w:r>
      <w:r w:rsidR="00BD4181">
        <w:rPr>
          <w:color w:val="000000"/>
          <w:sz w:val="28"/>
          <w:szCs w:val="28"/>
        </w:rPr>
        <w:t>ș</w:t>
      </w:r>
      <w:r w:rsidRPr="007229F6">
        <w:rPr>
          <w:color w:val="000000"/>
          <w:sz w:val="28"/>
          <w:szCs w:val="28"/>
        </w:rPr>
        <w:t>i clasifica</w:t>
      </w:r>
      <w:r w:rsidR="00BD4181">
        <w:rPr>
          <w:color w:val="000000"/>
          <w:sz w:val="28"/>
          <w:szCs w:val="28"/>
        </w:rPr>
        <w:t>ț</w:t>
      </w:r>
      <w:r w:rsidRPr="007229F6">
        <w:rPr>
          <w:color w:val="000000"/>
          <w:sz w:val="28"/>
          <w:szCs w:val="28"/>
        </w:rPr>
        <w:t>ia bugetară;</w:t>
      </w:r>
    </w:p>
    <w:p w14:paraId="2A5D4272" w14:textId="77777777" w:rsidR="007229F6" w:rsidRPr="007229F6" w:rsidRDefault="007229F6" w:rsidP="007229F6">
      <w:pPr>
        <w:pStyle w:val="NormalWeb"/>
        <w:shd w:val="clear" w:color="auto" w:fill="FFFFFF"/>
        <w:spacing w:before="0" w:beforeAutospacing="0" w:after="0" w:afterAutospacing="0"/>
        <w:rPr>
          <w:color w:val="000000"/>
          <w:sz w:val="28"/>
          <w:szCs w:val="28"/>
        </w:rPr>
      </w:pPr>
      <w:r w:rsidRPr="007229F6">
        <w:rPr>
          <w:color w:val="000000"/>
          <w:sz w:val="28"/>
          <w:szCs w:val="28"/>
        </w:rPr>
        <w:t>Prevederi referitoare la proiectarea bugetului;</w:t>
      </w:r>
    </w:p>
    <w:p w14:paraId="56CAD8EB" w14:textId="682E69F1" w:rsidR="007229F6" w:rsidRPr="007229F6" w:rsidRDefault="007229F6" w:rsidP="007229F6">
      <w:pPr>
        <w:pStyle w:val="NormalWeb"/>
        <w:shd w:val="clear" w:color="auto" w:fill="FFFFFF"/>
        <w:spacing w:before="0" w:beforeAutospacing="0" w:after="0" w:afterAutospacing="0"/>
        <w:rPr>
          <w:color w:val="000000"/>
          <w:sz w:val="28"/>
          <w:szCs w:val="28"/>
        </w:rPr>
      </w:pPr>
      <w:r w:rsidRPr="007229F6">
        <w:rPr>
          <w:color w:val="000000"/>
          <w:sz w:val="28"/>
          <w:szCs w:val="28"/>
        </w:rPr>
        <w:t>Sursele de finan</w:t>
      </w:r>
      <w:r w:rsidR="00BD4181">
        <w:rPr>
          <w:color w:val="000000"/>
          <w:sz w:val="28"/>
          <w:szCs w:val="28"/>
        </w:rPr>
        <w:t>ț</w:t>
      </w:r>
      <w:r w:rsidRPr="007229F6">
        <w:rPr>
          <w:color w:val="000000"/>
          <w:sz w:val="28"/>
          <w:szCs w:val="28"/>
        </w:rPr>
        <w:t>are în învă</w:t>
      </w:r>
      <w:r w:rsidR="00BD4181">
        <w:rPr>
          <w:color w:val="000000"/>
          <w:sz w:val="28"/>
          <w:szCs w:val="28"/>
        </w:rPr>
        <w:t>ț</w:t>
      </w:r>
      <w:r w:rsidRPr="007229F6">
        <w:rPr>
          <w:color w:val="000000"/>
          <w:sz w:val="28"/>
          <w:szCs w:val="28"/>
        </w:rPr>
        <w:t>ământ;</w:t>
      </w:r>
    </w:p>
    <w:p w14:paraId="3EF0907B" w14:textId="77777777" w:rsidR="007229F6" w:rsidRPr="007229F6" w:rsidRDefault="007229F6" w:rsidP="007229F6">
      <w:pPr>
        <w:pStyle w:val="NormalWeb"/>
        <w:shd w:val="clear" w:color="auto" w:fill="FFFFFF"/>
        <w:spacing w:before="0" w:beforeAutospacing="0" w:after="0" w:afterAutospacing="0"/>
        <w:rPr>
          <w:color w:val="000000"/>
          <w:sz w:val="28"/>
          <w:szCs w:val="28"/>
        </w:rPr>
      </w:pPr>
      <w:r w:rsidRPr="007229F6">
        <w:rPr>
          <w:color w:val="000000"/>
          <w:sz w:val="28"/>
          <w:szCs w:val="28"/>
        </w:rPr>
        <w:t>Finanțarea și patrimoniul instituțiilor publice;</w:t>
      </w:r>
    </w:p>
    <w:p w14:paraId="2DE381BF" w14:textId="77777777" w:rsidR="007229F6" w:rsidRPr="007229F6" w:rsidRDefault="007229F6" w:rsidP="007229F6">
      <w:pPr>
        <w:pStyle w:val="NormalWeb"/>
        <w:shd w:val="clear" w:color="auto" w:fill="FFFFFF"/>
        <w:spacing w:before="0" w:beforeAutospacing="0" w:after="0" w:afterAutospacing="0"/>
        <w:rPr>
          <w:color w:val="000000"/>
          <w:sz w:val="28"/>
          <w:szCs w:val="28"/>
        </w:rPr>
      </w:pPr>
      <w:r w:rsidRPr="007229F6">
        <w:rPr>
          <w:color w:val="000000"/>
          <w:sz w:val="28"/>
          <w:szCs w:val="28"/>
        </w:rPr>
        <w:t>Contabilitatea activelor fixe;</w:t>
      </w:r>
    </w:p>
    <w:p w14:paraId="0BF545AC" w14:textId="77777777" w:rsidR="007229F6" w:rsidRPr="007229F6" w:rsidRDefault="007229F6" w:rsidP="007229F6">
      <w:pPr>
        <w:pStyle w:val="NormalWeb"/>
        <w:shd w:val="clear" w:color="auto" w:fill="FFFFFF"/>
        <w:spacing w:before="0" w:beforeAutospacing="0" w:after="0" w:afterAutospacing="0"/>
        <w:rPr>
          <w:color w:val="000000"/>
          <w:sz w:val="28"/>
          <w:szCs w:val="28"/>
        </w:rPr>
      </w:pPr>
      <w:r w:rsidRPr="007229F6">
        <w:rPr>
          <w:color w:val="000000"/>
          <w:sz w:val="28"/>
          <w:szCs w:val="28"/>
        </w:rPr>
        <w:t>Închiderea conturilor și stabilirea rezultatului patrimonial;</w:t>
      </w:r>
    </w:p>
    <w:p w14:paraId="5B7E7D52" w14:textId="77777777" w:rsidR="007229F6" w:rsidRPr="007229F6" w:rsidRDefault="007229F6" w:rsidP="007229F6">
      <w:pPr>
        <w:pStyle w:val="NormalWeb"/>
        <w:shd w:val="clear" w:color="auto" w:fill="FFFFFF"/>
        <w:spacing w:before="0" w:beforeAutospacing="0" w:after="0" w:afterAutospacing="0"/>
        <w:rPr>
          <w:color w:val="000000"/>
          <w:sz w:val="28"/>
          <w:szCs w:val="28"/>
        </w:rPr>
      </w:pPr>
      <w:r w:rsidRPr="007229F6">
        <w:rPr>
          <w:color w:val="000000"/>
          <w:sz w:val="28"/>
          <w:szCs w:val="28"/>
        </w:rPr>
        <w:t>Contabilitatea decontărilor cu personalul;</w:t>
      </w:r>
    </w:p>
    <w:p w14:paraId="1E9AA894" w14:textId="77777777" w:rsidR="007229F6" w:rsidRPr="007229F6" w:rsidRDefault="007229F6" w:rsidP="007229F6">
      <w:pPr>
        <w:pStyle w:val="NormalWeb"/>
        <w:shd w:val="clear" w:color="auto" w:fill="FFFFFF"/>
        <w:spacing w:before="0" w:beforeAutospacing="0" w:after="0" w:afterAutospacing="0"/>
        <w:rPr>
          <w:color w:val="000000"/>
          <w:sz w:val="28"/>
          <w:szCs w:val="28"/>
        </w:rPr>
      </w:pPr>
      <w:r w:rsidRPr="007229F6">
        <w:rPr>
          <w:color w:val="000000"/>
          <w:sz w:val="28"/>
          <w:szCs w:val="28"/>
        </w:rPr>
        <w:t>Contabilitatea materialelor de natura obiectelor de inventar;</w:t>
      </w:r>
    </w:p>
    <w:p w14:paraId="2E41FDEC" w14:textId="77777777" w:rsidR="007229F6" w:rsidRPr="007229F6" w:rsidRDefault="007229F6" w:rsidP="007229F6">
      <w:pPr>
        <w:pStyle w:val="NormalWeb"/>
        <w:shd w:val="clear" w:color="auto" w:fill="FFFFFF"/>
        <w:spacing w:before="0" w:beforeAutospacing="0" w:after="0" w:afterAutospacing="0"/>
        <w:rPr>
          <w:color w:val="000000"/>
          <w:sz w:val="28"/>
          <w:szCs w:val="28"/>
        </w:rPr>
      </w:pPr>
      <w:r w:rsidRPr="007229F6">
        <w:rPr>
          <w:color w:val="000000"/>
          <w:sz w:val="28"/>
          <w:szCs w:val="28"/>
        </w:rPr>
        <w:t>Operațiunile privind decontările cu furnizorii;</w:t>
      </w:r>
    </w:p>
    <w:p w14:paraId="34B71D81" w14:textId="77777777" w:rsidR="007229F6" w:rsidRDefault="007229F6" w:rsidP="007229F6">
      <w:pPr>
        <w:pStyle w:val="NormalWeb"/>
        <w:shd w:val="clear" w:color="auto" w:fill="FFFFFF"/>
        <w:spacing w:before="0" w:beforeAutospacing="0" w:after="0" w:afterAutospacing="0"/>
        <w:rPr>
          <w:color w:val="000000"/>
          <w:sz w:val="28"/>
          <w:szCs w:val="28"/>
        </w:rPr>
      </w:pPr>
      <w:r w:rsidRPr="007229F6">
        <w:rPr>
          <w:color w:val="000000"/>
          <w:sz w:val="28"/>
          <w:szCs w:val="28"/>
        </w:rPr>
        <w:t>Operațiunile privind decontările cu clienții;</w:t>
      </w:r>
    </w:p>
    <w:p w14:paraId="1BBBAC64" w14:textId="035937E2" w:rsidR="00B93CD2" w:rsidRDefault="00B93CD2" w:rsidP="007229F6">
      <w:pPr>
        <w:pStyle w:val="NormalWeb"/>
        <w:shd w:val="clear" w:color="auto" w:fill="FFFFFF"/>
        <w:spacing w:before="0" w:beforeAutospacing="0" w:after="0" w:afterAutospacing="0"/>
        <w:rPr>
          <w:color w:val="000000"/>
          <w:sz w:val="28"/>
          <w:szCs w:val="28"/>
        </w:rPr>
      </w:pPr>
      <w:r>
        <w:rPr>
          <w:color w:val="000000"/>
          <w:sz w:val="28"/>
          <w:szCs w:val="28"/>
        </w:rPr>
        <w:t>Calcul salarii burse naveta concedii medicale , hoat judecatoresti</w:t>
      </w:r>
    </w:p>
    <w:p w14:paraId="78AFCB75" w14:textId="6B28242D" w:rsidR="00414F6D" w:rsidRDefault="00B93CD2" w:rsidP="007229F6">
      <w:pPr>
        <w:pStyle w:val="NormalWeb"/>
        <w:shd w:val="clear" w:color="auto" w:fill="FFFFFF"/>
        <w:spacing w:before="0" w:beforeAutospacing="0" w:after="0" w:afterAutospacing="0"/>
        <w:rPr>
          <w:color w:val="000000"/>
          <w:sz w:val="28"/>
          <w:szCs w:val="28"/>
        </w:rPr>
      </w:pPr>
      <w:r>
        <w:rPr>
          <w:color w:val="000000"/>
          <w:sz w:val="28"/>
          <w:szCs w:val="28"/>
        </w:rPr>
        <w:t xml:space="preserve">Achizitii Publice </w:t>
      </w:r>
    </w:p>
    <w:p w14:paraId="6FF39E60" w14:textId="43719D64" w:rsidR="007229F6" w:rsidRPr="007229F6" w:rsidRDefault="007229F6" w:rsidP="007229F6">
      <w:pPr>
        <w:pStyle w:val="NormalWeb"/>
        <w:shd w:val="clear" w:color="auto" w:fill="FFFFFF"/>
        <w:spacing w:before="0" w:beforeAutospacing="0" w:after="0" w:afterAutospacing="0"/>
        <w:rPr>
          <w:color w:val="000000"/>
          <w:sz w:val="28"/>
          <w:szCs w:val="28"/>
        </w:rPr>
      </w:pPr>
      <w:r w:rsidRPr="007229F6">
        <w:rPr>
          <w:color w:val="000000"/>
          <w:sz w:val="28"/>
          <w:szCs w:val="28"/>
        </w:rPr>
        <w:t>Conturi la Trezoreria Statului și bănci;</w:t>
      </w:r>
    </w:p>
    <w:p w14:paraId="700FB1C6" w14:textId="108613CD" w:rsidR="007229F6" w:rsidRPr="007229F6" w:rsidRDefault="007229F6" w:rsidP="007229F6">
      <w:pPr>
        <w:pStyle w:val="NormalWeb"/>
        <w:shd w:val="clear" w:color="auto" w:fill="FFFFFF"/>
        <w:spacing w:before="0" w:beforeAutospacing="0" w:after="0" w:afterAutospacing="0"/>
        <w:rPr>
          <w:color w:val="000000"/>
          <w:sz w:val="28"/>
          <w:szCs w:val="28"/>
        </w:rPr>
      </w:pPr>
      <w:r w:rsidRPr="007229F6">
        <w:rPr>
          <w:color w:val="000000"/>
          <w:sz w:val="28"/>
          <w:szCs w:val="28"/>
        </w:rPr>
        <w:t>Inventarierea patrimon</w:t>
      </w:r>
      <w:r w:rsidR="00BD4181">
        <w:rPr>
          <w:color w:val="000000"/>
          <w:sz w:val="28"/>
          <w:szCs w:val="28"/>
        </w:rPr>
        <w:t>i</w:t>
      </w:r>
      <w:r w:rsidRPr="007229F6">
        <w:rPr>
          <w:color w:val="000000"/>
          <w:sz w:val="28"/>
          <w:szCs w:val="28"/>
        </w:rPr>
        <w:t>ului instituțiilor publice;</w:t>
      </w:r>
    </w:p>
    <w:p w14:paraId="2523DE29" w14:textId="77777777" w:rsidR="007229F6" w:rsidRPr="007229F6" w:rsidRDefault="007229F6" w:rsidP="007229F6">
      <w:pPr>
        <w:pStyle w:val="NormalWeb"/>
        <w:shd w:val="clear" w:color="auto" w:fill="FFFFFF"/>
        <w:spacing w:before="0" w:beforeAutospacing="0" w:after="0" w:afterAutospacing="0"/>
        <w:rPr>
          <w:color w:val="000000"/>
          <w:sz w:val="28"/>
          <w:szCs w:val="28"/>
        </w:rPr>
      </w:pPr>
      <w:r w:rsidRPr="007229F6">
        <w:rPr>
          <w:color w:val="000000"/>
          <w:sz w:val="28"/>
          <w:szCs w:val="28"/>
        </w:rPr>
        <w:t>Angajarea, lichidarea, ordonanțarea și plata cheltuielilor instituțiilor publice precum și organizarea evident și raportarea angajamentelor bugetare și legale;</w:t>
      </w:r>
    </w:p>
    <w:p w14:paraId="6C0E8DA7" w14:textId="77777777" w:rsidR="007229F6" w:rsidRPr="007229F6" w:rsidRDefault="007229F6" w:rsidP="007229F6">
      <w:pPr>
        <w:pStyle w:val="NormalWeb"/>
        <w:shd w:val="clear" w:color="auto" w:fill="FFFFFF"/>
        <w:spacing w:before="0" w:beforeAutospacing="0" w:after="0" w:afterAutospacing="0"/>
        <w:rPr>
          <w:color w:val="000000"/>
          <w:sz w:val="28"/>
          <w:szCs w:val="28"/>
        </w:rPr>
      </w:pPr>
      <w:r w:rsidRPr="007229F6">
        <w:rPr>
          <w:color w:val="000000"/>
          <w:sz w:val="28"/>
          <w:szCs w:val="28"/>
        </w:rPr>
        <w:t>Elemente privind aprobarea, depunerea şi componenţa situaţiilor financiare conform Normelor metodologice privind organizarea şi conducerea contabilităţii instituţiilor publice şi a planului de conturi pentru acestea; Încheierea situaţiilor financiare trimestriale şi anuale;</w:t>
      </w:r>
    </w:p>
    <w:p w14:paraId="055D39CE" w14:textId="77777777" w:rsidR="007229F6" w:rsidRPr="007229F6" w:rsidRDefault="007229F6" w:rsidP="007229F6">
      <w:pPr>
        <w:pStyle w:val="NormalWeb"/>
        <w:shd w:val="clear" w:color="auto" w:fill="FFFFFF"/>
        <w:spacing w:before="0" w:beforeAutospacing="0" w:after="0" w:afterAutospacing="0"/>
        <w:rPr>
          <w:color w:val="000000"/>
          <w:sz w:val="28"/>
          <w:szCs w:val="28"/>
        </w:rPr>
      </w:pPr>
      <w:r w:rsidRPr="007229F6">
        <w:rPr>
          <w:color w:val="000000"/>
          <w:sz w:val="28"/>
          <w:szCs w:val="28"/>
        </w:rPr>
        <w:t>Aspecte referitoare la achiziţii şi atribuirea contractelor privind achiziţiile de bunuri şi servicii, executare lucrări;</w:t>
      </w:r>
    </w:p>
    <w:p w14:paraId="647F4A4F" w14:textId="77777777" w:rsidR="007229F6" w:rsidRPr="007229F6" w:rsidRDefault="007229F6" w:rsidP="007229F6">
      <w:pPr>
        <w:pStyle w:val="NormalWeb"/>
        <w:shd w:val="clear" w:color="auto" w:fill="FFFFFF"/>
        <w:spacing w:before="0" w:beforeAutospacing="0" w:after="0" w:afterAutospacing="0"/>
        <w:rPr>
          <w:color w:val="000000"/>
          <w:sz w:val="28"/>
          <w:szCs w:val="28"/>
        </w:rPr>
      </w:pPr>
      <w:r w:rsidRPr="007229F6">
        <w:rPr>
          <w:color w:val="000000"/>
          <w:sz w:val="28"/>
          <w:szCs w:val="28"/>
        </w:rPr>
        <w:lastRenderedPageBreak/>
        <w:t>Condiții pentru angajarea gestionarilor. Răspunderi;</w:t>
      </w:r>
    </w:p>
    <w:p w14:paraId="02529491" w14:textId="77777777" w:rsidR="007229F6" w:rsidRPr="007229F6" w:rsidRDefault="007229F6" w:rsidP="007229F6">
      <w:pPr>
        <w:pStyle w:val="NormalWeb"/>
        <w:shd w:val="clear" w:color="auto" w:fill="FFFFFF"/>
        <w:spacing w:before="0" w:beforeAutospacing="0" w:after="0" w:afterAutospacing="0"/>
        <w:rPr>
          <w:color w:val="000000"/>
          <w:sz w:val="28"/>
          <w:szCs w:val="28"/>
        </w:rPr>
      </w:pPr>
      <w:r w:rsidRPr="007229F6">
        <w:rPr>
          <w:color w:val="000000"/>
          <w:sz w:val="28"/>
          <w:szCs w:val="28"/>
        </w:rPr>
        <w:t>Elementele sistemului de salarizare, conform Legii privind salarizarea unitară a personalului plătit din fonduri publice;</w:t>
      </w:r>
    </w:p>
    <w:p w14:paraId="351A2650" w14:textId="77777777" w:rsidR="007229F6" w:rsidRPr="007229F6" w:rsidRDefault="007229F6" w:rsidP="007229F6">
      <w:pPr>
        <w:pStyle w:val="NormalWeb"/>
        <w:shd w:val="clear" w:color="auto" w:fill="FFFFFF"/>
        <w:spacing w:before="0" w:beforeAutospacing="0" w:after="0" w:afterAutospacing="0"/>
        <w:rPr>
          <w:color w:val="000000"/>
          <w:sz w:val="28"/>
          <w:szCs w:val="28"/>
        </w:rPr>
      </w:pPr>
      <w:r w:rsidRPr="007229F6">
        <w:rPr>
          <w:color w:val="000000"/>
          <w:sz w:val="28"/>
          <w:szCs w:val="28"/>
        </w:rPr>
        <w:t>Organizarea și efectuarea inventarierii patrimoniului;</w:t>
      </w:r>
    </w:p>
    <w:p w14:paraId="473CA847" w14:textId="77777777" w:rsidR="007229F6" w:rsidRPr="007229F6" w:rsidRDefault="007229F6" w:rsidP="007229F6">
      <w:pPr>
        <w:pStyle w:val="NormalWeb"/>
        <w:shd w:val="clear" w:color="auto" w:fill="FFFFFF"/>
        <w:spacing w:before="0" w:beforeAutospacing="0" w:after="0" w:afterAutospacing="0"/>
        <w:rPr>
          <w:color w:val="000000"/>
          <w:sz w:val="28"/>
          <w:szCs w:val="28"/>
        </w:rPr>
      </w:pPr>
      <w:r w:rsidRPr="007229F6">
        <w:rPr>
          <w:color w:val="000000"/>
          <w:sz w:val="28"/>
          <w:szCs w:val="28"/>
        </w:rPr>
        <w:t>Exercitarea controlului financiar preventiv.</w:t>
      </w:r>
    </w:p>
    <w:p w14:paraId="28AE74F4" w14:textId="77777777" w:rsidR="00215AE7" w:rsidRDefault="00215AE7" w:rsidP="007229F6">
      <w:pPr>
        <w:pStyle w:val="NormalWeb"/>
        <w:shd w:val="clear" w:color="auto" w:fill="FFFFFF"/>
        <w:spacing w:before="0" w:beforeAutospacing="0" w:after="0" w:afterAutospacing="0"/>
        <w:rPr>
          <w:rStyle w:val="Strong"/>
          <w:rFonts w:ascii="Montserrat" w:hAnsi="Montserrat"/>
          <w:color w:val="000000"/>
        </w:rPr>
      </w:pPr>
    </w:p>
    <w:p w14:paraId="3D5CE585" w14:textId="77777777" w:rsidR="00B93CD2" w:rsidRDefault="00B93CD2" w:rsidP="007229F6">
      <w:pPr>
        <w:pStyle w:val="NormalWeb"/>
        <w:shd w:val="clear" w:color="auto" w:fill="FFFFFF"/>
        <w:spacing w:before="0" w:beforeAutospacing="0" w:after="0" w:afterAutospacing="0"/>
        <w:rPr>
          <w:rStyle w:val="Strong"/>
          <w:color w:val="000000"/>
          <w:sz w:val="28"/>
          <w:szCs w:val="28"/>
        </w:rPr>
      </w:pPr>
    </w:p>
    <w:p w14:paraId="47C98CFB" w14:textId="7B45BC7C" w:rsidR="00215AE7" w:rsidRPr="00AE5338" w:rsidRDefault="00215AE7" w:rsidP="007229F6">
      <w:pPr>
        <w:pStyle w:val="NormalWeb"/>
        <w:shd w:val="clear" w:color="auto" w:fill="FFFFFF"/>
        <w:spacing w:before="0" w:beforeAutospacing="0" w:after="0" w:afterAutospacing="0"/>
        <w:rPr>
          <w:color w:val="000000"/>
          <w:sz w:val="28"/>
          <w:szCs w:val="28"/>
        </w:rPr>
      </w:pPr>
      <w:r w:rsidRPr="00AE5338">
        <w:rPr>
          <w:rStyle w:val="Strong"/>
          <w:color w:val="000000"/>
          <w:sz w:val="28"/>
          <w:szCs w:val="28"/>
        </w:rPr>
        <w:t>Bibliografie:</w:t>
      </w:r>
    </w:p>
    <w:p w14:paraId="0096B5B6" w14:textId="77777777" w:rsidR="00A95566" w:rsidRPr="00A95566" w:rsidRDefault="00A95566" w:rsidP="007229F6">
      <w:pPr>
        <w:pStyle w:val="BodyText"/>
        <w:jc w:val="both"/>
        <w:rPr>
          <w:rFonts w:ascii="Times New Roman" w:hAnsi="Times New Roman" w:cs="Times New Roman"/>
          <w:sz w:val="28"/>
          <w:szCs w:val="28"/>
        </w:rPr>
      </w:pPr>
      <w:r w:rsidRPr="00A95566">
        <w:rPr>
          <w:rFonts w:ascii="Times New Roman" w:hAnsi="Times New Roman" w:cs="Times New Roman"/>
          <w:sz w:val="28"/>
          <w:szCs w:val="28"/>
        </w:rPr>
        <w:t>Legea contabilității nr. 82/1991 – republicată, cu modificările şi completările ulterioare;</w:t>
      </w:r>
    </w:p>
    <w:p w14:paraId="30C5C0F7" w14:textId="6B7B1A8A" w:rsidR="00A95566" w:rsidRPr="00A95566" w:rsidRDefault="00A95566" w:rsidP="007229F6">
      <w:pPr>
        <w:pStyle w:val="BodyText"/>
        <w:jc w:val="both"/>
        <w:rPr>
          <w:rFonts w:ascii="Times New Roman" w:hAnsi="Times New Roman" w:cs="Times New Roman"/>
          <w:sz w:val="28"/>
          <w:szCs w:val="28"/>
        </w:rPr>
      </w:pPr>
      <w:r w:rsidRPr="00A95566">
        <w:rPr>
          <w:rFonts w:ascii="Times New Roman" w:hAnsi="Times New Roman" w:cs="Times New Roman"/>
          <w:sz w:val="28"/>
          <w:szCs w:val="28"/>
        </w:rPr>
        <w:t>Legea 1</w:t>
      </w:r>
      <w:r w:rsidR="0037536C">
        <w:rPr>
          <w:rFonts w:ascii="Times New Roman" w:hAnsi="Times New Roman" w:cs="Times New Roman"/>
          <w:sz w:val="28"/>
          <w:szCs w:val="28"/>
        </w:rPr>
        <w:t>98</w:t>
      </w:r>
      <w:r w:rsidRPr="00A95566">
        <w:rPr>
          <w:rFonts w:ascii="Times New Roman" w:hAnsi="Times New Roman" w:cs="Times New Roman"/>
          <w:sz w:val="28"/>
          <w:szCs w:val="28"/>
        </w:rPr>
        <w:t>/20</w:t>
      </w:r>
      <w:r w:rsidR="0037536C">
        <w:rPr>
          <w:rFonts w:ascii="Times New Roman" w:hAnsi="Times New Roman" w:cs="Times New Roman"/>
          <w:sz w:val="28"/>
          <w:szCs w:val="28"/>
        </w:rPr>
        <w:t>23</w:t>
      </w:r>
      <w:r w:rsidRPr="00A95566">
        <w:rPr>
          <w:rFonts w:ascii="Times New Roman" w:hAnsi="Times New Roman" w:cs="Times New Roman"/>
          <w:sz w:val="28"/>
          <w:szCs w:val="28"/>
        </w:rPr>
        <w:t xml:space="preserve"> – Legea </w:t>
      </w:r>
      <w:r w:rsidR="0037536C">
        <w:rPr>
          <w:rFonts w:ascii="Times New Roman" w:hAnsi="Times New Roman" w:cs="Times New Roman"/>
          <w:sz w:val="28"/>
          <w:szCs w:val="28"/>
        </w:rPr>
        <w:t>Învățământului Preuniversitar</w:t>
      </w:r>
      <w:r w:rsidRPr="00A95566">
        <w:rPr>
          <w:rFonts w:ascii="Times New Roman" w:hAnsi="Times New Roman" w:cs="Times New Roman"/>
          <w:sz w:val="28"/>
          <w:szCs w:val="28"/>
        </w:rPr>
        <w:t xml:space="preserve"> – republicată, cu modificările și completările ulterioare, TITLUL II Învățământul preuniversitar, Cap. VIII – Finanțarea și baza materială a învățământului preuniversitar;</w:t>
      </w:r>
    </w:p>
    <w:p w14:paraId="2D887FE7" w14:textId="77777777" w:rsidR="00A95566" w:rsidRPr="00A95566" w:rsidRDefault="00A95566" w:rsidP="007229F6">
      <w:pPr>
        <w:pStyle w:val="BodyText"/>
        <w:jc w:val="both"/>
        <w:rPr>
          <w:rFonts w:ascii="Times New Roman" w:hAnsi="Times New Roman" w:cs="Times New Roman"/>
          <w:sz w:val="28"/>
          <w:szCs w:val="28"/>
        </w:rPr>
      </w:pPr>
      <w:r w:rsidRPr="00A95566">
        <w:rPr>
          <w:rFonts w:ascii="Times New Roman" w:hAnsi="Times New Roman" w:cs="Times New Roman"/>
          <w:sz w:val="28"/>
          <w:szCs w:val="28"/>
        </w:rPr>
        <w:t>Ordinul nr. 1139/2015 privind modificarea și completarea ordinului Ministrului Finanțelor 923/2014 pentru aprobarea Normelor Metodologice generale referitoare la exercitarea controlului financiar preventiv și a Codului specific de norme profesionale pentru persoanele care desfășoară activitatea de control financiar preventiv propriu, cu modificările şi completările ulterioare;</w:t>
      </w:r>
    </w:p>
    <w:p w14:paraId="689F7A6C" w14:textId="77777777" w:rsidR="00A95566" w:rsidRPr="00A95566" w:rsidRDefault="00A95566" w:rsidP="007229F6">
      <w:pPr>
        <w:pStyle w:val="BodyText"/>
        <w:jc w:val="both"/>
        <w:rPr>
          <w:rFonts w:ascii="Times New Roman" w:hAnsi="Times New Roman" w:cs="Times New Roman"/>
          <w:sz w:val="28"/>
          <w:szCs w:val="28"/>
        </w:rPr>
      </w:pPr>
      <w:r w:rsidRPr="00A95566">
        <w:rPr>
          <w:rFonts w:ascii="Times New Roman" w:hAnsi="Times New Roman" w:cs="Times New Roman"/>
          <w:sz w:val="28"/>
          <w:szCs w:val="28"/>
        </w:rPr>
        <w:t>Legea nr. 53 din 24.01.2003 – Codul Muncii – republicată Titlul XI, Capitolul II – Răspunderea disciplinară – cu modificările şi completările ulterioare;</w:t>
      </w:r>
    </w:p>
    <w:p w14:paraId="49287DF4" w14:textId="6D6D1F79" w:rsidR="00A95566" w:rsidRDefault="00A95566" w:rsidP="007229F6">
      <w:pPr>
        <w:pStyle w:val="BodyText"/>
        <w:jc w:val="both"/>
        <w:rPr>
          <w:rFonts w:ascii="Times New Roman" w:hAnsi="Times New Roman" w:cs="Times New Roman"/>
          <w:sz w:val="28"/>
          <w:szCs w:val="28"/>
        </w:rPr>
      </w:pPr>
      <w:r w:rsidRPr="00A95566">
        <w:rPr>
          <w:rFonts w:ascii="Times New Roman" w:hAnsi="Times New Roman" w:cs="Times New Roman"/>
          <w:sz w:val="28"/>
          <w:szCs w:val="28"/>
        </w:rPr>
        <w:t>Legea nr. 153 din 28 iunie 2017 privind salarizarea personalului plătit din fonduri publice, cu modificările și completările ulterioare;</w:t>
      </w:r>
    </w:p>
    <w:p w14:paraId="3174CD69" w14:textId="3119E7E8" w:rsidR="00A95566" w:rsidRPr="00A95566" w:rsidRDefault="007C709D" w:rsidP="007229F6">
      <w:pPr>
        <w:pStyle w:val="BodyText"/>
        <w:jc w:val="both"/>
        <w:rPr>
          <w:rFonts w:ascii="Times New Roman" w:hAnsi="Times New Roman" w:cs="Times New Roman"/>
          <w:sz w:val="28"/>
          <w:szCs w:val="28"/>
        </w:rPr>
      </w:pPr>
      <w:r w:rsidRPr="007C709D">
        <w:rPr>
          <w:rFonts w:ascii="Times New Roman" w:hAnsi="Times New Roman" w:cs="Times New Roman"/>
          <w:sz w:val="28"/>
          <w:szCs w:val="28"/>
        </w:rPr>
        <w:t>Hotărârii de Guvern nr. 732/04.09.2025</w:t>
      </w:r>
      <w:r>
        <w:rPr>
          <w:rFonts w:ascii="Times New Roman" w:hAnsi="Times New Roman" w:cs="Times New Roman"/>
          <w:sz w:val="28"/>
          <w:szCs w:val="28"/>
        </w:rPr>
        <w:t xml:space="preserve"> </w:t>
      </w:r>
      <w:r w:rsidR="00A95566" w:rsidRPr="00A95566">
        <w:rPr>
          <w:rFonts w:ascii="Times New Roman" w:hAnsi="Times New Roman" w:cs="Times New Roman"/>
          <w:sz w:val="28"/>
          <w:szCs w:val="28"/>
        </w:rPr>
        <w:t xml:space="preserve">privind aprobarea </w:t>
      </w:r>
      <w:r>
        <w:rPr>
          <w:rFonts w:ascii="Times New Roman" w:hAnsi="Times New Roman" w:cs="Times New Roman"/>
          <w:sz w:val="28"/>
          <w:szCs w:val="28"/>
        </w:rPr>
        <w:t>metodologiei</w:t>
      </w:r>
      <w:r w:rsidR="00A95566" w:rsidRPr="00A95566">
        <w:rPr>
          <w:rFonts w:ascii="Times New Roman" w:hAnsi="Times New Roman" w:cs="Times New Roman"/>
          <w:sz w:val="28"/>
          <w:szCs w:val="28"/>
        </w:rPr>
        <w:t xml:space="preserve"> </w:t>
      </w:r>
      <w:r>
        <w:rPr>
          <w:rFonts w:ascii="Times New Roman" w:hAnsi="Times New Roman" w:cs="Times New Roman"/>
          <w:sz w:val="28"/>
          <w:szCs w:val="28"/>
        </w:rPr>
        <w:t>de acordare a burselor școlare și cuantumul acestora</w:t>
      </w:r>
      <w:r w:rsidR="00A95566" w:rsidRPr="00A95566">
        <w:rPr>
          <w:rFonts w:ascii="Times New Roman" w:hAnsi="Times New Roman" w:cs="Times New Roman"/>
          <w:sz w:val="28"/>
          <w:szCs w:val="28"/>
        </w:rPr>
        <w:t>;</w:t>
      </w:r>
    </w:p>
    <w:p w14:paraId="68F911D4" w14:textId="441C8DD4" w:rsidR="00A95566" w:rsidRPr="00A95566" w:rsidRDefault="00A95566" w:rsidP="007229F6">
      <w:pPr>
        <w:pStyle w:val="BodyText"/>
        <w:jc w:val="both"/>
        <w:rPr>
          <w:rFonts w:ascii="Times New Roman" w:hAnsi="Times New Roman" w:cs="Times New Roman"/>
          <w:sz w:val="28"/>
          <w:szCs w:val="28"/>
        </w:rPr>
      </w:pPr>
      <w:r w:rsidRPr="00A95566">
        <w:rPr>
          <w:rFonts w:ascii="Times New Roman" w:hAnsi="Times New Roman" w:cs="Times New Roman"/>
          <w:sz w:val="28"/>
          <w:szCs w:val="28"/>
        </w:rPr>
        <w:t xml:space="preserve">Ordinul M.E. nr. </w:t>
      </w:r>
      <w:r w:rsidR="007C709D">
        <w:rPr>
          <w:rFonts w:ascii="Times New Roman" w:hAnsi="Times New Roman" w:cs="Times New Roman"/>
          <w:sz w:val="28"/>
          <w:szCs w:val="28"/>
        </w:rPr>
        <w:t>5726</w:t>
      </w:r>
      <w:r w:rsidRPr="00A95566">
        <w:rPr>
          <w:rFonts w:ascii="Times New Roman" w:hAnsi="Times New Roman" w:cs="Times New Roman"/>
          <w:sz w:val="28"/>
          <w:szCs w:val="28"/>
        </w:rPr>
        <w:t>/0</w:t>
      </w:r>
      <w:r w:rsidR="007C709D">
        <w:rPr>
          <w:rFonts w:ascii="Times New Roman" w:hAnsi="Times New Roman" w:cs="Times New Roman"/>
          <w:sz w:val="28"/>
          <w:szCs w:val="28"/>
        </w:rPr>
        <w:t>6</w:t>
      </w:r>
      <w:r w:rsidRPr="00A95566">
        <w:rPr>
          <w:rFonts w:ascii="Times New Roman" w:hAnsi="Times New Roman" w:cs="Times New Roman"/>
          <w:sz w:val="28"/>
          <w:szCs w:val="28"/>
        </w:rPr>
        <w:t>.0</w:t>
      </w:r>
      <w:r w:rsidR="007C709D">
        <w:rPr>
          <w:rFonts w:ascii="Times New Roman" w:hAnsi="Times New Roman" w:cs="Times New Roman"/>
          <w:sz w:val="28"/>
          <w:szCs w:val="28"/>
        </w:rPr>
        <w:t>8</w:t>
      </w:r>
      <w:r w:rsidRPr="00A95566">
        <w:rPr>
          <w:rFonts w:ascii="Times New Roman" w:hAnsi="Times New Roman" w:cs="Times New Roman"/>
          <w:sz w:val="28"/>
          <w:szCs w:val="28"/>
        </w:rPr>
        <w:t>.202</w:t>
      </w:r>
      <w:r w:rsidR="007C709D">
        <w:rPr>
          <w:rFonts w:ascii="Times New Roman" w:hAnsi="Times New Roman" w:cs="Times New Roman"/>
          <w:sz w:val="28"/>
          <w:szCs w:val="28"/>
        </w:rPr>
        <w:t>4</w:t>
      </w:r>
      <w:r w:rsidRPr="00A95566">
        <w:rPr>
          <w:rFonts w:ascii="Times New Roman" w:hAnsi="Times New Roman" w:cs="Times New Roman"/>
          <w:sz w:val="28"/>
          <w:szCs w:val="28"/>
        </w:rPr>
        <w:t xml:space="preserve"> – ROFUIP – Serviciul financiar, cu modificările şi completările ulterioare;</w:t>
      </w:r>
    </w:p>
    <w:p w14:paraId="362DE64E" w14:textId="77777777" w:rsidR="00A95566" w:rsidRPr="00A95566" w:rsidRDefault="00A95566" w:rsidP="007229F6">
      <w:pPr>
        <w:pStyle w:val="BodyText"/>
        <w:jc w:val="both"/>
        <w:rPr>
          <w:rFonts w:ascii="Times New Roman" w:hAnsi="Times New Roman" w:cs="Times New Roman"/>
          <w:sz w:val="28"/>
          <w:szCs w:val="28"/>
        </w:rPr>
      </w:pPr>
      <w:r w:rsidRPr="00A95566">
        <w:rPr>
          <w:rFonts w:ascii="Times New Roman" w:hAnsi="Times New Roman" w:cs="Times New Roman"/>
          <w:sz w:val="28"/>
          <w:szCs w:val="28"/>
        </w:rPr>
        <w:t>Legea 500/2002 – privind finanțele publice, cu modificările și completările ulterioare;</w:t>
      </w:r>
    </w:p>
    <w:p w14:paraId="19E91495" w14:textId="77777777" w:rsidR="00A95566" w:rsidRPr="00A95566" w:rsidRDefault="00A95566" w:rsidP="007229F6">
      <w:pPr>
        <w:pStyle w:val="BodyText"/>
        <w:jc w:val="both"/>
        <w:rPr>
          <w:rFonts w:ascii="Times New Roman" w:hAnsi="Times New Roman" w:cs="Times New Roman"/>
          <w:sz w:val="28"/>
          <w:szCs w:val="28"/>
        </w:rPr>
      </w:pPr>
      <w:r w:rsidRPr="00A95566">
        <w:rPr>
          <w:rFonts w:ascii="Times New Roman" w:hAnsi="Times New Roman" w:cs="Times New Roman"/>
          <w:sz w:val="28"/>
          <w:szCs w:val="28"/>
        </w:rPr>
        <w:t>Legea 273/29.06.2006 – privind finanțele publice locale, cu modificările și completările ulterioare;</w:t>
      </w:r>
    </w:p>
    <w:p w14:paraId="1DC74E3B" w14:textId="77777777" w:rsidR="00A95566" w:rsidRPr="00A95566" w:rsidRDefault="00A95566" w:rsidP="007229F6">
      <w:pPr>
        <w:pStyle w:val="BodyText"/>
        <w:jc w:val="both"/>
        <w:rPr>
          <w:rFonts w:ascii="Times New Roman" w:hAnsi="Times New Roman" w:cs="Times New Roman"/>
          <w:sz w:val="28"/>
          <w:szCs w:val="28"/>
        </w:rPr>
      </w:pPr>
      <w:r w:rsidRPr="00A95566">
        <w:rPr>
          <w:rFonts w:ascii="Times New Roman" w:hAnsi="Times New Roman" w:cs="Times New Roman"/>
          <w:sz w:val="28"/>
          <w:szCs w:val="28"/>
        </w:rPr>
        <w:t>Ordinul M.F.P. 1917/2005 pentru aprobarea normelor metodologice privind organizarea și conducerea contabilității instituțiilor publice, Planul de conturi pentru instituțiile publice și instrucțiunile de aplicare a acestuia, cu modificările și completările ulterioare;</w:t>
      </w:r>
    </w:p>
    <w:p w14:paraId="0210E675" w14:textId="77777777" w:rsidR="00A95566" w:rsidRPr="00A95566" w:rsidRDefault="00A95566" w:rsidP="007229F6">
      <w:pPr>
        <w:pStyle w:val="BodyText"/>
        <w:jc w:val="both"/>
        <w:rPr>
          <w:rFonts w:ascii="Times New Roman" w:hAnsi="Times New Roman" w:cs="Times New Roman"/>
          <w:sz w:val="28"/>
          <w:szCs w:val="28"/>
        </w:rPr>
      </w:pPr>
      <w:r w:rsidRPr="00A95566">
        <w:rPr>
          <w:rFonts w:ascii="Times New Roman" w:hAnsi="Times New Roman" w:cs="Times New Roman"/>
          <w:sz w:val="28"/>
          <w:szCs w:val="28"/>
        </w:rPr>
        <w:t>Ordinul M.F.P. 1792/2002 pentru aprobarea normelor metodologice privind angajarea, lichidarea, ordonanțarea și plata cheltuielilor instituțiilor publice, precum și organizarea, evidența angajamentelor bugetare și legale, publicat în M.OF. 37/2003, cu modificările și completările ulterioare;</w:t>
      </w:r>
    </w:p>
    <w:p w14:paraId="5D65D2BF" w14:textId="77777777" w:rsidR="00A95566" w:rsidRPr="00A95566" w:rsidRDefault="00A95566" w:rsidP="007229F6">
      <w:pPr>
        <w:pStyle w:val="BodyText"/>
        <w:jc w:val="both"/>
        <w:rPr>
          <w:rFonts w:ascii="Times New Roman" w:hAnsi="Times New Roman" w:cs="Times New Roman"/>
          <w:sz w:val="28"/>
          <w:szCs w:val="28"/>
        </w:rPr>
      </w:pPr>
      <w:r w:rsidRPr="00A95566">
        <w:rPr>
          <w:rFonts w:ascii="Times New Roman" w:hAnsi="Times New Roman" w:cs="Times New Roman"/>
          <w:sz w:val="28"/>
          <w:szCs w:val="28"/>
        </w:rPr>
        <w:t>Hotărârea nr. 204/2022 pentru modificarea Hotărârii Guvernului nr. 352/2021 privind aprobarea normelor metodologice pentru determinarea costului standard per elev/preșcolar și stabilirea finanțării de bază de la bugetul de stat, din sume defalcate din T.V.A. prin bugetele locale, pe baza costului standard per elev/preșcolar, pentru toți preșcolarii și elevii din învățământul general obligatoriu particular și confesional acreditat, particular și confesional, cu modificările și completările ulterioare;</w:t>
      </w:r>
    </w:p>
    <w:p w14:paraId="2652C4BB" w14:textId="77777777" w:rsidR="00A95566" w:rsidRPr="00A95566" w:rsidRDefault="00A95566" w:rsidP="007229F6">
      <w:pPr>
        <w:pStyle w:val="BodyText"/>
        <w:jc w:val="both"/>
        <w:rPr>
          <w:rFonts w:ascii="Times New Roman" w:hAnsi="Times New Roman" w:cs="Times New Roman"/>
          <w:sz w:val="28"/>
          <w:szCs w:val="28"/>
        </w:rPr>
      </w:pPr>
      <w:r w:rsidRPr="00A95566">
        <w:rPr>
          <w:rFonts w:ascii="Times New Roman" w:hAnsi="Times New Roman" w:cs="Times New Roman"/>
          <w:sz w:val="28"/>
          <w:szCs w:val="28"/>
        </w:rPr>
        <w:t>Ordinul M.F.P. nr. 2861/2009 privind inventarierea anuală a patrimoniului, cu modificările și completările ulterioare;</w:t>
      </w:r>
    </w:p>
    <w:p w14:paraId="5051EE28" w14:textId="77777777" w:rsidR="00A95566" w:rsidRPr="00A95566" w:rsidRDefault="00A95566" w:rsidP="007229F6">
      <w:pPr>
        <w:pStyle w:val="BodyText"/>
        <w:jc w:val="both"/>
        <w:rPr>
          <w:rFonts w:ascii="Times New Roman" w:hAnsi="Times New Roman" w:cs="Times New Roman"/>
          <w:sz w:val="28"/>
          <w:szCs w:val="28"/>
        </w:rPr>
      </w:pPr>
      <w:r w:rsidRPr="00A95566">
        <w:rPr>
          <w:rFonts w:ascii="Times New Roman" w:hAnsi="Times New Roman" w:cs="Times New Roman"/>
          <w:sz w:val="28"/>
          <w:szCs w:val="28"/>
        </w:rPr>
        <w:lastRenderedPageBreak/>
        <w:t>Legea 98/2016 privind achizițiile publice, cu modificările şi completările ulterioare;</w:t>
      </w:r>
    </w:p>
    <w:p w14:paraId="722A6585" w14:textId="2B167273" w:rsidR="00A95566" w:rsidRPr="00A95566" w:rsidRDefault="00535A33" w:rsidP="007229F6">
      <w:pPr>
        <w:pStyle w:val="BodyText"/>
        <w:jc w:val="both"/>
        <w:rPr>
          <w:rFonts w:ascii="Times New Roman" w:hAnsi="Times New Roman" w:cs="Times New Roman"/>
          <w:sz w:val="28"/>
          <w:szCs w:val="28"/>
        </w:rPr>
      </w:pPr>
      <w:r>
        <w:rPr>
          <w:rFonts w:ascii="Times New Roman" w:hAnsi="Times New Roman" w:cs="Times New Roman"/>
          <w:sz w:val="28"/>
          <w:szCs w:val="28"/>
        </w:rPr>
        <w:t>H</w:t>
      </w:r>
      <w:r w:rsidR="00A95566" w:rsidRPr="00A95566">
        <w:rPr>
          <w:rFonts w:ascii="Times New Roman" w:hAnsi="Times New Roman" w:cs="Times New Roman"/>
          <w:sz w:val="28"/>
          <w:szCs w:val="28"/>
        </w:rPr>
        <w:t>G. nr. 395/2016 – aprobarea normelor de aplicare a prevederilor Legii 98/2016, cu modificările și completările ulterioare;</w:t>
      </w:r>
    </w:p>
    <w:p w14:paraId="5F859C38" w14:textId="77777777" w:rsidR="00A95566" w:rsidRPr="00A95566" w:rsidRDefault="00A95566" w:rsidP="007229F6">
      <w:pPr>
        <w:pStyle w:val="BodyText"/>
        <w:jc w:val="both"/>
        <w:rPr>
          <w:rFonts w:ascii="Times New Roman" w:hAnsi="Times New Roman" w:cs="Times New Roman"/>
          <w:sz w:val="28"/>
          <w:szCs w:val="28"/>
        </w:rPr>
      </w:pPr>
      <w:r w:rsidRPr="00A95566">
        <w:rPr>
          <w:rFonts w:ascii="Times New Roman" w:hAnsi="Times New Roman" w:cs="Times New Roman"/>
          <w:sz w:val="28"/>
          <w:szCs w:val="28"/>
        </w:rPr>
        <w:t>Ordinul nr. 2634/2015 privind documentele financiar-contabile, cu modificările și completările ulterioare;</w:t>
      </w:r>
    </w:p>
    <w:p w14:paraId="23C708C1" w14:textId="011D5B18" w:rsidR="00A95566" w:rsidRPr="00A95566" w:rsidRDefault="00F6634E" w:rsidP="007229F6">
      <w:pPr>
        <w:pStyle w:val="BodyText"/>
        <w:jc w:val="both"/>
        <w:rPr>
          <w:rFonts w:ascii="Times New Roman" w:hAnsi="Times New Roman" w:cs="Times New Roman"/>
          <w:sz w:val="28"/>
          <w:szCs w:val="28"/>
        </w:rPr>
      </w:pPr>
      <w:r>
        <w:rPr>
          <w:rFonts w:ascii="Times New Roman" w:hAnsi="Times New Roman" w:cs="Times New Roman"/>
          <w:sz w:val="28"/>
          <w:szCs w:val="28"/>
        </w:rPr>
        <w:t>O</w:t>
      </w:r>
      <w:r w:rsidR="006606A7">
        <w:rPr>
          <w:rFonts w:ascii="Times New Roman" w:hAnsi="Times New Roman" w:cs="Times New Roman"/>
          <w:sz w:val="28"/>
          <w:szCs w:val="28"/>
        </w:rPr>
        <w:t>U</w:t>
      </w:r>
      <w:r w:rsidR="00A95566" w:rsidRPr="00A95566">
        <w:rPr>
          <w:rFonts w:ascii="Times New Roman" w:hAnsi="Times New Roman" w:cs="Times New Roman"/>
          <w:sz w:val="28"/>
          <w:szCs w:val="28"/>
        </w:rPr>
        <w:t>G. nr. 276/2013 privind stabilirea valorii de intrare a mijloacelor fixe, cu modificările și completările ulterioare;</w:t>
      </w:r>
    </w:p>
    <w:p w14:paraId="25A7A9FC" w14:textId="5E3C4E01" w:rsidR="00A95566" w:rsidRPr="00A95566" w:rsidRDefault="00A95566" w:rsidP="007229F6">
      <w:pPr>
        <w:pStyle w:val="BodyText"/>
        <w:jc w:val="both"/>
        <w:rPr>
          <w:rFonts w:ascii="Times New Roman" w:hAnsi="Times New Roman" w:cs="Times New Roman"/>
          <w:sz w:val="28"/>
          <w:szCs w:val="28"/>
        </w:rPr>
      </w:pPr>
      <w:r w:rsidRPr="00A95566">
        <w:rPr>
          <w:rFonts w:ascii="Times New Roman" w:hAnsi="Times New Roman" w:cs="Times New Roman"/>
          <w:sz w:val="28"/>
          <w:szCs w:val="28"/>
        </w:rPr>
        <w:t>O</w:t>
      </w:r>
      <w:r w:rsidR="006606A7">
        <w:rPr>
          <w:rFonts w:ascii="Times New Roman" w:hAnsi="Times New Roman" w:cs="Times New Roman"/>
          <w:sz w:val="28"/>
          <w:szCs w:val="28"/>
        </w:rPr>
        <w:t>.</w:t>
      </w:r>
      <w:r w:rsidRPr="00A95566">
        <w:rPr>
          <w:rFonts w:ascii="Times New Roman" w:hAnsi="Times New Roman" w:cs="Times New Roman"/>
          <w:sz w:val="28"/>
          <w:szCs w:val="28"/>
        </w:rPr>
        <w:t>M.F. Nr. 1026/20.07.2017, privind completarea și raportarea în Forexebug, cu modificările și completările ulterioare;</w:t>
      </w:r>
    </w:p>
    <w:p w14:paraId="2C30E22B" w14:textId="6B021285" w:rsidR="00A95566" w:rsidRPr="00A95566" w:rsidRDefault="00A95566" w:rsidP="007229F6">
      <w:pPr>
        <w:pStyle w:val="BodyText"/>
        <w:jc w:val="both"/>
        <w:rPr>
          <w:rFonts w:ascii="Times New Roman" w:hAnsi="Times New Roman" w:cs="Times New Roman"/>
          <w:sz w:val="28"/>
          <w:szCs w:val="28"/>
        </w:rPr>
      </w:pPr>
      <w:r w:rsidRPr="00A95566">
        <w:rPr>
          <w:rFonts w:ascii="Times New Roman" w:hAnsi="Times New Roman" w:cs="Times New Roman"/>
          <w:sz w:val="28"/>
          <w:szCs w:val="28"/>
        </w:rPr>
        <w:t>Legea nr. 22/1969 privind angajarea gestionarilor, constituirea de</w:t>
      </w:r>
      <w:r w:rsidR="00BD4181">
        <w:rPr>
          <w:rFonts w:ascii="Times New Roman" w:hAnsi="Times New Roman" w:cs="Times New Roman"/>
          <w:sz w:val="28"/>
          <w:szCs w:val="28"/>
        </w:rPr>
        <w:t xml:space="preserve"> </w:t>
      </w:r>
      <w:r w:rsidRPr="00A95566">
        <w:rPr>
          <w:rFonts w:ascii="Times New Roman" w:hAnsi="Times New Roman" w:cs="Times New Roman"/>
          <w:sz w:val="28"/>
          <w:szCs w:val="28"/>
        </w:rPr>
        <w:t>garan</w:t>
      </w:r>
      <w:r w:rsidR="00BD4181">
        <w:rPr>
          <w:rFonts w:ascii="Times New Roman" w:hAnsi="Times New Roman" w:cs="Times New Roman"/>
          <w:sz w:val="28"/>
          <w:szCs w:val="28"/>
        </w:rPr>
        <w:t>ț</w:t>
      </w:r>
      <w:r w:rsidRPr="00A95566">
        <w:rPr>
          <w:rFonts w:ascii="Times New Roman" w:hAnsi="Times New Roman" w:cs="Times New Roman"/>
          <w:sz w:val="28"/>
          <w:szCs w:val="28"/>
        </w:rPr>
        <w:t>ii şi răspunderea în legătura cu gestionarea bunurilor, cu modificările şi completările ulterioare;</w:t>
      </w:r>
    </w:p>
    <w:p w14:paraId="6A61593F" w14:textId="77777777" w:rsidR="00A95566" w:rsidRPr="00A95566" w:rsidRDefault="00A95566" w:rsidP="007229F6">
      <w:pPr>
        <w:pStyle w:val="BodyText"/>
        <w:jc w:val="both"/>
        <w:rPr>
          <w:rFonts w:ascii="Times New Roman" w:hAnsi="Times New Roman" w:cs="Times New Roman"/>
          <w:sz w:val="28"/>
          <w:szCs w:val="28"/>
        </w:rPr>
      </w:pPr>
      <w:r w:rsidRPr="00A95566">
        <w:rPr>
          <w:rFonts w:ascii="Times New Roman" w:hAnsi="Times New Roman" w:cs="Times New Roman"/>
          <w:sz w:val="28"/>
          <w:szCs w:val="28"/>
        </w:rPr>
        <w:t>Decret nr. 209/1976 pentru aprobarea regulamentului operațiunilor de casă;</w:t>
      </w:r>
    </w:p>
    <w:p w14:paraId="33A9A69F" w14:textId="77777777" w:rsidR="00A95566" w:rsidRPr="00A95566" w:rsidRDefault="00A95566" w:rsidP="007229F6">
      <w:pPr>
        <w:pStyle w:val="BodyText"/>
        <w:jc w:val="both"/>
        <w:rPr>
          <w:rFonts w:ascii="Times New Roman" w:hAnsi="Times New Roman" w:cs="Times New Roman"/>
          <w:sz w:val="28"/>
          <w:szCs w:val="28"/>
        </w:rPr>
      </w:pPr>
      <w:r w:rsidRPr="00A95566">
        <w:rPr>
          <w:rFonts w:ascii="Times New Roman" w:hAnsi="Times New Roman" w:cs="Times New Roman"/>
          <w:sz w:val="28"/>
          <w:szCs w:val="28"/>
        </w:rPr>
        <w:t>Ordonanța nr. 119/1999 privind controlul intern și controlul financiar preventiv, cu modificările și completările ulterioare;</w:t>
      </w:r>
    </w:p>
    <w:p w14:paraId="0E69E859" w14:textId="77777777" w:rsidR="00A95566" w:rsidRPr="00A95566" w:rsidRDefault="00A95566" w:rsidP="007229F6">
      <w:pPr>
        <w:pStyle w:val="BodyText"/>
        <w:jc w:val="both"/>
        <w:rPr>
          <w:rFonts w:ascii="Times New Roman" w:hAnsi="Times New Roman" w:cs="Times New Roman"/>
          <w:sz w:val="28"/>
          <w:szCs w:val="28"/>
        </w:rPr>
      </w:pPr>
      <w:r w:rsidRPr="00A95566">
        <w:rPr>
          <w:rFonts w:ascii="Times New Roman" w:hAnsi="Times New Roman" w:cs="Times New Roman"/>
          <w:sz w:val="28"/>
          <w:szCs w:val="28"/>
        </w:rPr>
        <w:t>Legea nr. 15/1994 privind amortizarea capitalului imobilizat în active corporale și necorporale, cu modificările și completările ulterioare;</w:t>
      </w:r>
    </w:p>
    <w:p w14:paraId="100355DB" w14:textId="77777777" w:rsidR="00A95566" w:rsidRPr="00A95566" w:rsidRDefault="00A95566" w:rsidP="007229F6">
      <w:pPr>
        <w:pStyle w:val="BodyText"/>
        <w:jc w:val="both"/>
        <w:rPr>
          <w:rFonts w:ascii="Times New Roman" w:hAnsi="Times New Roman" w:cs="Times New Roman"/>
          <w:sz w:val="28"/>
          <w:szCs w:val="28"/>
        </w:rPr>
      </w:pPr>
      <w:r w:rsidRPr="00A95566">
        <w:rPr>
          <w:rFonts w:ascii="Times New Roman" w:hAnsi="Times New Roman" w:cs="Times New Roman"/>
          <w:sz w:val="28"/>
          <w:szCs w:val="28"/>
        </w:rPr>
        <w:t>OUG nr. 158/2005 privind concediile și indemnizațiile de asigurări sociale de sănătate, cu modificările și completările ulterioare;</w:t>
      </w:r>
    </w:p>
    <w:p w14:paraId="6B017CE3" w14:textId="77777777" w:rsidR="00A95566" w:rsidRPr="00A95566" w:rsidRDefault="00A95566" w:rsidP="007229F6">
      <w:pPr>
        <w:pStyle w:val="BodyText"/>
        <w:jc w:val="both"/>
        <w:rPr>
          <w:rFonts w:ascii="Times New Roman" w:hAnsi="Times New Roman" w:cs="Times New Roman"/>
          <w:sz w:val="28"/>
          <w:szCs w:val="28"/>
        </w:rPr>
      </w:pPr>
      <w:r w:rsidRPr="00A95566">
        <w:rPr>
          <w:rFonts w:ascii="Times New Roman" w:hAnsi="Times New Roman" w:cs="Times New Roman"/>
          <w:sz w:val="28"/>
          <w:szCs w:val="28"/>
        </w:rPr>
        <w:t>Ordinul nr. 411/30.03.2022 privind transmiterea situațiilor financiare trimestriale centralizate întocmite în instituțiile publice și pentru modificarea și completarea unor ordine ale ministrului finanțelor publice în domeniul contabilității instituțiilor publice;</w:t>
      </w:r>
    </w:p>
    <w:p w14:paraId="117D9F6A" w14:textId="1B42DB1F" w:rsidR="00BD4181" w:rsidRDefault="00A95566" w:rsidP="007229F6">
      <w:pPr>
        <w:pStyle w:val="BodyText"/>
        <w:jc w:val="both"/>
        <w:rPr>
          <w:rFonts w:ascii="Times New Roman" w:hAnsi="Times New Roman" w:cs="Times New Roman"/>
          <w:sz w:val="28"/>
          <w:szCs w:val="28"/>
        </w:rPr>
      </w:pPr>
      <w:r w:rsidRPr="00A95566">
        <w:rPr>
          <w:rFonts w:ascii="Times New Roman" w:hAnsi="Times New Roman" w:cs="Times New Roman"/>
          <w:sz w:val="28"/>
          <w:szCs w:val="28"/>
        </w:rPr>
        <w:t>Ordinul nr. 720/2014 pentru aprobarea normelor metodologice privind execuția bugetelor de venituri și cheltuieli ale instituțiilor publice, cu modificările și completările ulterioare</w:t>
      </w:r>
      <w:r w:rsidR="00011100">
        <w:rPr>
          <w:rFonts w:ascii="Times New Roman" w:hAnsi="Times New Roman" w:cs="Times New Roman"/>
          <w:sz w:val="28"/>
          <w:szCs w:val="28"/>
        </w:rPr>
        <w:t>;</w:t>
      </w:r>
    </w:p>
    <w:p w14:paraId="2F5F050B" w14:textId="70A403E6" w:rsidR="00011100" w:rsidRDefault="00011100" w:rsidP="007229F6">
      <w:pPr>
        <w:pStyle w:val="BodyText"/>
        <w:jc w:val="both"/>
        <w:rPr>
          <w:rFonts w:ascii="Times New Roman" w:hAnsi="Times New Roman" w:cs="Times New Roman"/>
          <w:sz w:val="28"/>
          <w:szCs w:val="28"/>
        </w:rPr>
      </w:pPr>
      <w:r w:rsidRPr="00011100">
        <w:rPr>
          <w:rFonts w:ascii="Times New Roman" w:hAnsi="Times New Roman" w:cs="Times New Roman"/>
          <w:sz w:val="28"/>
          <w:szCs w:val="28"/>
        </w:rPr>
        <w:t>Ordinul nr 629/2009 privind întocmirea şi depunerea situatiilor publice cu modificările şi completările ulterioare;</w:t>
      </w:r>
    </w:p>
    <w:p w14:paraId="1C62E5F0" w14:textId="73E04014" w:rsidR="003314BB" w:rsidRDefault="003314BB" w:rsidP="007229F6">
      <w:pPr>
        <w:pStyle w:val="BodyText"/>
        <w:jc w:val="both"/>
        <w:rPr>
          <w:rFonts w:ascii="Times New Roman" w:hAnsi="Times New Roman" w:cs="Times New Roman"/>
          <w:sz w:val="28"/>
          <w:szCs w:val="28"/>
        </w:rPr>
      </w:pPr>
      <w:r w:rsidRPr="003314BB">
        <w:rPr>
          <w:rFonts w:ascii="Times New Roman" w:hAnsi="Times New Roman" w:cs="Times New Roman"/>
          <w:sz w:val="28"/>
          <w:szCs w:val="28"/>
        </w:rPr>
        <w:t>O</w:t>
      </w:r>
      <w:r w:rsidR="007C709D">
        <w:rPr>
          <w:rFonts w:ascii="Times New Roman" w:hAnsi="Times New Roman" w:cs="Times New Roman"/>
          <w:sz w:val="28"/>
          <w:szCs w:val="28"/>
        </w:rPr>
        <w:t>rdin</w:t>
      </w:r>
      <w:r w:rsidRPr="003314BB">
        <w:rPr>
          <w:rFonts w:ascii="Times New Roman" w:hAnsi="Times New Roman" w:cs="Times New Roman"/>
          <w:sz w:val="28"/>
          <w:szCs w:val="28"/>
        </w:rPr>
        <w:t xml:space="preserve"> nr.4576/230/2445 din 2011 al ministrului educaţiei, cercetării, tineretului şi sportului, al ministrului administraţiei şi internelor şi al ministrului finanţelor publice privind validarea fluxurilor financiare pentru cheltuielile de personal în învăţământul preuniversitar de stat</w:t>
      </w:r>
      <w:r w:rsidR="003536B2">
        <w:rPr>
          <w:rFonts w:ascii="Times New Roman" w:hAnsi="Times New Roman" w:cs="Times New Roman"/>
          <w:sz w:val="28"/>
          <w:szCs w:val="28"/>
        </w:rPr>
        <w:t>;</w:t>
      </w:r>
    </w:p>
    <w:p w14:paraId="33B0C613" w14:textId="14512112" w:rsidR="007C709D" w:rsidRDefault="007C709D" w:rsidP="007C709D">
      <w:pPr>
        <w:pStyle w:val="BodyText"/>
        <w:jc w:val="both"/>
        <w:rPr>
          <w:rFonts w:ascii="Times New Roman" w:hAnsi="Times New Roman" w:cs="Times New Roman"/>
          <w:sz w:val="28"/>
          <w:szCs w:val="28"/>
        </w:rPr>
      </w:pPr>
      <w:r w:rsidRPr="007C709D">
        <w:rPr>
          <w:rFonts w:ascii="Times New Roman" w:hAnsi="Times New Roman" w:cs="Times New Roman"/>
          <w:sz w:val="28"/>
          <w:szCs w:val="28"/>
        </w:rPr>
        <w:t>Hotărârea 564/2017 privind modalitatea de acordare a drepturilor copiilor cu CES școlarizați în sistemul de învățământ preuniversitar;</w:t>
      </w:r>
    </w:p>
    <w:p w14:paraId="2A0B498C" w14:textId="2C526737" w:rsidR="00B93CD2" w:rsidRDefault="00B93CD2" w:rsidP="007C709D">
      <w:pPr>
        <w:pStyle w:val="BodyText"/>
        <w:jc w:val="both"/>
        <w:rPr>
          <w:rFonts w:ascii="Times New Roman" w:hAnsi="Times New Roman" w:cs="Times New Roman"/>
          <w:sz w:val="28"/>
          <w:szCs w:val="28"/>
        </w:rPr>
      </w:pPr>
      <w:r>
        <w:rPr>
          <w:rFonts w:ascii="Times New Roman" w:hAnsi="Times New Roman" w:cs="Times New Roman"/>
          <w:sz w:val="28"/>
          <w:szCs w:val="28"/>
        </w:rPr>
        <w:t>Legislatie achzitii publice</w:t>
      </w:r>
    </w:p>
    <w:p w14:paraId="0B239053" w14:textId="30FC7208" w:rsidR="00B93CD2" w:rsidRPr="007C709D" w:rsidRDefault="00B93CD2" w:rsidP="007C709D">
      <w:pPr>
        <w:pStyle w:val="BodyText"/>
        <w:jc w:val="both"/>
        <w:rPr>
          <w:rFonts w:ascii="Times New Roman" w:hAnsi="Times New Roman" w:cs="Times New Roman"/>
          <w:sz w:val="28"/>
          <w:szCs w:val="28"/>
        </w:rPr>
      </w:pPr>
      <w:r>
        <w:rPr>
          <w:rFonts w:ascii="Times New Roman" w:hAnsi="Times New Roman" w:cs="Times New Roman"/>
          <w:sz w:val="28"/>
          <w:szCs w:val="28"/>
        </w:rPr>
        <w:t xml:space="preserve">Legislatie salarizare invatamant </w:t>
      </w:r>
    </w:p>
    <w:p w14:paraId="2E6F79AE" w14:textId="0DAEBA10" w:rsidR="00715C0F" w:rsidRPr="00715C0F" w:rsidRDefault="00215AE7" w:rsidP="00715C0F">
      <w:pPr>
        <w:pStyle w:val="BodyText"/>
        <w:jc w:val="both"/>
        <w:rPr>
          <w:rFonts w:ascii="Times New Roman" w:hAnsi="Times New Roman"/>
          <w:sz w:val="28"/>
          <w:szCs w:val="28"/>
        </w:rPr>
      </w:pPr>
      <w:r w:rsidRPr="00AE5338">
        <w:rPr>
          <w:rFonts w:ascii="Times New Roman" w:hAnsi="Times New Roman" w:cs="Times New Roman"/>
          <w:sz w:val="28"/>
          <w:szCs w:val="28"/>
        </w:rPr>
        <w:t xml:space="preserve">Fișa postului </w:t>
      </w:r>
      <w:r w:rsidR="00715C0F">
        <w:rPr>
          <w:rFonts w:ascii="Times New Roman" w:hAnsi="Times New Roman" w:cs="Times New Roman"/>
          <w:sz w:val="28"/>
          <w:szCs w:val="28"/>
        </w:rPr>
        <w:t xml:space="preserve">conform </w:t>
      </w:r>
      <w:r w:rsidR="00715C0F" w:rsidRPr="00715C0F">
        <w:rPr>
          <w:rFonts w:ascii="Times New Roman" w:hAnsi="Times New Roman"/>
          <w:sz w:val="28"/>
          <w:szCs w:val="28"/>
        </w:rPr>
        <w:t>Ordinul</w:t>
      </w:r>
      <w:r w:rsidR="00715C0F">
        <w:rPr>
          <w:rFonts w:ascii="Times New Roman" w:hAnsi="Times New Roman"/>
          <w:sz w:val="28"/>
          <w:szCs w:val="28"/>
        </w:rPr>
        <w:t xml:space="preserve">ui </w:t>
      </w:r>
      <w:r w:rsidR="00715C0F" w:rsidRPr="00715C0F">
        <w:rPr>
          <w:rFonts w:ascii="Times New Roman" w:hAnsi="Times New Roman"/>
          <w:sz w:val="28"/>
          <w:szCs w:val="28"/>
        </w:rPr>
        <w:t xml:space="preserve"> nr. 6143/2011 privind aprobarea Metodologiei de evaluare anuală a activităţii personalului didactic şi didactic auxiliar</w:t>
      </w:r>
    </w:p>
    <w:p w14:paraId="26489D28" w14:textId="059BCB81" w:rsidR="00215AE7" w:rsidRDefault="00215AE7" w:rsidP="007229F6">
      <w:pPr>
        <w:pStyle w:val="BodyText"/>
        <w:jc w:val="both"/>
        <w:rPr>
          <w:rFonts w:ascii="Times New Roman" w:hAnsi="Times New Roman" w:cs="Times New Roman"/>
          <w:sz w:val="28"/>
          <w:szCs w:val="28"/>
        </w:rPr>
      </w:pPr>
    </w:p>
    <w:p w14:paraId="4F186D2D" w14:textId="77777777" w:rsidR="00215AE7" w:rsidRPr="00215AE7" w:rsidRDefault="00215AE7" w:rsidP="007229F6">
      <w:pPr>
        <w:pStyle w:val="BodyText"/>
        <w:jc w:val="both"/>
        <w:rPr>
          <w:rFonts w:ascii="Times New Roman" w:hAnsi="Times New Roman" w:cs="Times New Roman"/>
          <w:sz w:val="28"/>
          <w:szCs w:val="28"/>
        </w:rPr>
      </w:pPr>
    </w:p>
    <w:p w14:paraId="540E1BD4" w14:textId="54DC1BC5" w:rsidR="00CF7DF9" w:rsidRPr="002D7EE8" w:rsidRDefault="00CF7DF9" w:rsidP="007229F6">
      <w:pPr>
        <w:tabs>
          <w:tab w:val="left" w:pos="1155"/>
        </w:tabs>
        <w:rPr>
          <w:rFonts w:ascii="Times New Roman" w:hAnsi="Times New Roman"/>
          <w:sz w:val="28"/>
          <w:szCs w:val="28"/>
        </w:rPr>
      </w:pPr>
    </w:p>
    <w:sectPr w:rsidR="00CF7DF9" w:rsidRPr="002D7EE8" w:rsidSect="009E54B7">
      <w:headerReference w:type="default" r:id="rId10"/>
      <w:pgSz w:w="11907" w:h="16840" w:code="9"/>
      <w:pgMar w:top="238" w:right="567" w:bottom="567" w:left="851" w:header="170"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E928D1" w14:textId="77777777" w:rsidR="00022EEC" w:rsidRDefault="00022EEC" w:rsidP="00F352F4">
      <w:r>
        <w:separator/>
      </w:r>
    </w:p>
  </w:endnote>
  <w:endnote w:type="continuationSeparator" w:id="0">
    <w:p w14:paraId="2C0239F2" w14:textId="77777777" w:rsidR="00022EEC" w:rsidRDefault="00022EEC" w:rsidP="00F35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1" w:usb1="00000000" w:usb2="00000000" w:usb3="00000000" w:csb0="00000003" w:csb1="00000000"/>
  </w:font>
  <w:font w:name="Montserrat">
    <w:altName w:val="Times New Roman"/>
    <w:charset w:val="00"/>
    <w:family w:val="auto"/>
    <w:pitch w:val="variable"/>
    <w:sig w:usb0="00000001" w:usb1="00000003" w:usb2="00000000" w:usb3="00000000" w:csb0="00000197"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AFD2B9" w14:textId="77777777" w:rsidR="00022EEC" w:rsidRDefault="00022EEC" w:rsidP="00F352F4">
      <w:r>
        <w:separator/>
      </w:r>
    </w:p>
  </w:footnote>
  <w:footnote w:type="continuationSeparator" w:id="0">
    <w:p w14:paraId="6940952F" w14:textId="77777777" w:rsidR="00022EEC" w:rsidRDefault="00022EEC" w:rsidP="00F352F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87C26" w14:textId="416AE81B" w:rsidR="00610BA9" w:rsidRPr="00B33F43" w:rsidRDefault="00610BA9" w:rsidP="001C4CB5">
    <w:pPr>
      <w:pStyle w:val="Header"/>
      <w:rPr>
        <w:b/>
        <w:sz w:val="28"/>
        <w:szCs w:val="28"/>
        <w:u w:val="single"/>
      </w:rPr>
    </w:pPr>
  </w:p>
  <w:p w14:paraId="2DF2D1F7" w14:textId="77777777" w:rsidR="00610BA9" w:rsidRDefault="00610BA9">
    <w:pPr>
      <w:pStyle w:val="Header"/>
      <w:rPr>
        <w:rFonts w:ascii="Arial" w:hAnsi="Arial" w:cs="Arial"/>
        <w:b/>
        <w:sz w:val="20"/>
        <w:szCs w:val="20"/>
      </w:rPr>
    </w:pPr>
  </w:p>
  <w:p w14:paraId="0D103253" w14:textId="77777777" w:rsidR="006C4B4A" w:rsidRDefault="006C4B4A">
    <w:pPr>
      <w:pStyle w:val="Header"/>
      <w:rPr>
        <w:rFonts w:ascii="Arial" w:hAnsi="Arial" w:cs="Arial"/>
        <w:b/>
        <w:sz w:val="20"/>
        <w:szCs w:val="20"/>
      </w:rPr>
    </w:pPr>
  </w:p>
  <w:p w14:paraId="313700E3" w14:textId="77777777" w:rsidR="006C4B4A" w:rsidRDefault="006C4B4A">
    <w:pPr>
      <w:pStyle w:val="Header"/>
      <w:rPr>
        <w:rFonts w:ascii="Arial" w:hAnsi="Arial" w:cs="Arial"/>
        <w:b/>
        <w:sz w:val="20"/>
        <w:szCs w:val="20"/>
      </w:rPr>
    </w:pPr>
  </w:p>
  <w:p w14:paraId="2F75E5AE" w14:textId="77777777" w:rsidR="006C4B4A" w:rsidRDefault="006C4B4A">
    <w:pPr>
      <w:pStyle w:val="Header"/>
      <w:rPr>
        <w:rFonts w:ascii="Arial" w:hAnsi="Arial" w:cs="Arial"/>
        <w:b/>
        <w:sz w:val="20"/>
        <w:szCs w:val="20"/>
      </w:rPr>
    </w:pPr>
  </w:p>
  <w:p w14:paraId="685326C5" w14:textId="77777777" w:rsidR="006C4B4A" w:rsidRDefault="006C4B4A">
    <w:pPr>
      <w:pStyle w:val="Header"/>
      <w:rPr>
        <w:rFonts w:ascii="Arial" w:hAnsi="Arial" w:cs="Arial"/>
        <w:b/>
        <w:sz w:val="20"/>
        <w:szCs w:val="20"/>
      </w:rPr>
    </w:pPr>
  </w:p>
  <w:p w14:paraId="6F94BF87" w14:textId="77777777" w:rsidR="006C4B4A" w:rsidRDefault="006C4B4A">
    <w:pPr>
      <w:pStyle w:val="Header"/>
      <w:rPr>
        <w:rFonts w:ascii="Arial" w:hAnsi="Arial" w:cs="Arial"/>
        <w:b/>
        <w:sz w:val="20"/>
        <w:szCs w:val="20"/>
      </w:rPr>
    </w:pPr>
  </w:p>
  <w:p w14:paraId="5313A47F" w14:textId="77777777" w:rsidR="006C4B4A" w:rsidRDefault="006C4B4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D1568"/>
    <w:multiLevelType w:val="hybridMultilevel"/>
    <w:tmpl w:val="B57617D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218C3151"/>
    <w:multiLevelType w:val="hybridMultilevel"/>
    <w:tmpl w:val="D004D84E"/>
    <w:lvl w:ilvl="0" w:tplc="CD26B4C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3DFF1EB6"/>
    <w:multiLevelType w:val="multilevel"/>
    <w:tmpl w:val="D58E4C0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2AD52E1"/>
    <w:multiLevelType w:val="hybridMultilevel"/>
    <w:tmpl w:val="7B3063C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DF28F2"/>
    <w:multiLevelType w:val="hybridMultilevel"/>
    <w:tmpl w:val="1FC08FC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73BE02FC"/>
    <w:multiLevelType w:val="hybridMultilevel"/>
    <w:tmpl w:val="6DDE43F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76EA2E17"/>
    <w:multiLevelType w:val="hybridMultilevel"/>
    <w:tmpl w:val="C5DC447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7F716633"/>
    <w:multiLevelType w:val="hybridMultilevel"/>
    <w:tmpl w:val="AF2CDF7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1"/>
  </w:num>
  <w:num w:numId="5">
    <w:abstractNumId w:val="7"/>
  </w:num>
  <w:num w:numId="6">
    <w:abstractNumId w:val="2"/>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8ED"/>
    <w:rsid w:val="00006678"/>
    <w:rsid w:val="000066DC"/>
    <w:rsid w:val="00006EB5"/>
    <w:rsid w:val="00011100"/>
    <w:rsid w:val="000215FE"/>
    <w:rsid w:val="00022EEC"/>
    <w:rsid w:val="000372A4"/>
    <w:rsid w:val="000454F4"/>
    <w:rsid w:val="000557AB"/>
    <w:rsid w:val="00055952"/>
    <w:rsid w:val="0005722E"/>
    <w:rsid w:val="000734F9"/>
    <w:rsid w:val="00077446"/>
    <w:rsid w:val="00085DB2"/>
    <w:rsid w:val="000B5FBA"/>
    <w:rsid w:val="000D0E6D"/>
    <w:rsid w:val="000D49E4"/>
    <w:rsid w:val="000E65E2"/>
    <w:rsid w:val="000F25FC"/>
    <w:rsid w:val="000F3473"/>
    <w:rsid w:val="000F3571"/>
    <w:rsid w:val="001032CD"/>
    <w:rsid w:val="001074AE"/>
    <w:rsid w:val="001126A9"/>
    <w:rsid w:val="001170BB"/>
    <w:rsid w:val="00124463"/>
    <w:rsid w:val="001304ED"/>
    <w:rsid w:val="00142E50"/>
    <w:rsid w:val="00147886"/>
    <w:rsid w:val="001528D6"/>
    <w:rsid w:val="0015789B"/>
    <w:rsid w:val="00161D11"/>
    <w:rsid w:val="0017517C"/>
    <w:rsid w:val="001A0EA0"/>
    <w:rsid w:val="001A46CA"/>
    <w:rsid w:val="001B5656"/>
    <w:rsid w:val="001E66CE"/>
    <w:rsid w:val="001F07B7"/>
    <w:rsid w:val="00203547"/>
    <w:rsid w:val="00214667"/>
    <w:rsid w:val="00215AE7"/>
    <w:rsid w:val="00223A48"/>
    <w:rsid w:val="002474FF"/>
    <w:rsid w:val="00257EE3"/>
    <w:rsid w:val="00262291"/>
    <w:rsid w:val="002657E9"/>
    <w:rsid w:val="00265D6A"/>
    <w:rsid w:val="00265D91"/>
    <w:rsid w:val="0027027A"/>
    <w:rsid w:val="002707C2"/>
    <w:rsid w:val="002809C1"/>
    <w:rsid w:val="00292374"/>
    <w:rsid w:val="00293CB1"/>
    <w:rsid w:val="002A04CF"/>
    <w:rsid w:val="002A32EA"/>
    <w:rsid w:val="002B5D4A"/>
    <w:rsid w:val="002B7E83"/>
    <w:rsid w:val="002D2073"/>
    <w:rsid w:val="002D3A62"/>
    <w:rsid w:val="002D7EE8"/>
    <w:rsid w:val="002E5233"/>
    <w:rsid w:val="002E747E"/>
    <w:rsid w:val="002F1F59"/>
    <w:rsid w:val="002F34E6"/>
    <w:rsid w:val="003043C1"/>
    <w:rsid w:val="00311022"/>
    <w:rsid w:val="0032210C"/>
    <w:rsid w:val="00322D85"/>
    <w:rsid w:val="003314BB"/>
    <w:rsid w:val="00331673"/>
    <w:rsid w:val="003502ED"/>
    <w:rsid w:val="003536B2"/>
    <w:rsid w:val="00373273"/>
    <w:rsid w:val="0037536C"/>
    <w:rsid w:val="003A2CF6"/>
    <w:rsid w:val="003A3010"/>
    <w:rsid w:val="003A4E2D"/>
    <w:rsid w:val="003C2536"/>
    <w:rsid w:val="003D4ECD"/>
    <w:rsid w:val="003D5F96"/>
    <w:rsid w:val="003E2DD1"/>
    <w:rsid w:val="003F026A"/>
    <w:rsid w:val="00411798"/>
    <w:rsid w:val="00414F6D"/>
    <w:rsid w:val="00427F3A"/>
    <w:rsid w:val="004322B8"/>
    <w:rsid w:val="00436414"/>
    <w:rsid w:val="0046355D"/>
    <w:rsid w:val="004640DB"/>
    <w:rsid w:val="004654BC"/>
    <w:rsid w:val="00477946"/>
    <w:rsid w:val="004838D3"/>
    <w:rsid w:val="004A085D"/>
    <w:rsid w:val="004C18DE"/>
    <w:rsid w:val="004C59FF"/>
    <w:rsid w:val="004C789E"/>
    <w:rsid w:val="004D2EB3"/>
    <w:rsid w:val="004D5453"/>
    <w:rsid w:val="004F0DD3"/>
    <w:rsid w:val="00515BED"/>
    <w:rsid w:val="00522C3E"/>
    <w:rsid w:val="00535A33"/>
    <w:rsid w:val="00537D4F"/>
    <w:rsid w:val="00543DCE"/>
    <w:rsid w:val="0054563A"/>
    <w:rsid w:val="005515BC"/>
    <w:rsid w:val="00561E81"/>
    <w:rsid w:val="00562D8B"/>
    <w:rsid w:val="00566CEF"/>
    <w:rsid w:val="00573EA8"/>
    <w:rsid w:val="00577C85"/>
    <w:rsid w:val="00591E53"/>
    <w:rsid w:val="00592B52"/>
    <w:rsid w:val="00595EEB"/>
    <w:rsid w:val="005C59C4"/>
    <w:rsid w:val="005D0E49"/>
    <w:rsid w:val="005E2B99"/>
    <w:rsid w:val="00610BA9"/>
    <w:rsid w:val="00617EF6"/>
    <w:rsid w:val="00620E77"/>
    <w:rsid w:val="006216E9"/>
    <w:rsid w:val="00636410"/>
    <w:rsid w:val="00646A94"/>
    <w:rsid w:val="00646F47"/>
    <w:rsid w:val="00651BFF"/>
    <w:rsid w:val="006606A7"/>
    <w:rsid w:val="00667491"/>
    <w:rsid w:val="00674488"/>
    <w:rsid w:val="00682D13"/>
    <w:rsid w:val="00685A24"/>
    <w:rsid w:val="006918ED"/>
    <w:rsid w:val="00693AC9"/>
    <w:rsid w:val="006B57DF"/>
    <w:rsid w:val="006C4B4A"/>
    <w:rsid w:val="006E19DD"/>
    <w:rsid w:val="006E1AF1"/>
    <w:rsid w:val="007135F8"/>
    <w:rsid w:val="00713DC5"/>
    <w:rsid w:val="00715C0F"/>
    <w:rsid w:val="007229F6"/>
    <w:rsid w:val="007412EA"/>
    <w:rsid w:val="00742A58"/>
    <w:rsid w:val="00747075"/>
    <w:rsid w:val="00760284"/>
    <w:rsid w:val="00763880"/>
    <w:rsid w:val="00765946"/>
    <w:rsid w:val="0076628C"/>
    <w:rsid w:val="00777522"/>
    <w:rsid w:val="007835EC"/>
    <w:rsid w:val="0079287F"/>
    <w:rsid w:val="007B2508"/>
    <w:rsid w:val="007B3714"/>
    <w:rsid w:val="007B56EA"/>
    <w:rsid w:val="007C709D"/>
    <w:rsid w:val="007D494B"/>
    <w:rsid w:val="007E3A63"/>
    <w:rsid w:val="007F7DE6"/>
    <w:rsid w:val="008147E7"/>
    <w:rsid w:val="00830745"/>
    <w:rsid w:val="008462F5"/>
    <w:rsid w:val="00862034"/>
    <w:rsid w:val="00872060"/>
    <w:rsid w:val="0087272C"/>
    <w:rsid w:val="008B78F0"/>
    <w:rsid w:val="008C1255"/>
    <w:rsid w:val="008D2456"/>
    <w:rsid w:val="008E479F"/>
    <w:rsid w:val="008E54A7"/>
    <w:rsid w:val="008F1383"/>
    <w:rsid w:val="008F32C2"/>
    <w:rsid w:val="009331E1"/>
    <w:rsid w:val="00936708"/>
    <w:rsid w:val="00941A23"/>
    <w:rsid w:val="00943C95"/>
    <w:rsid w:val="00947170"/>
    <w:rsid w:val="00965386"/>
    <w:rsid w:val="00966974"/>
    <w:rsid w:val="00993A92"/>
    <w:rsid w:val="009B079A"/>
    <w:rsid w:val="009B1088"/>
    <w:rsid w:val="009C37FC"/>
    <w:rsid w:val="009D3218"/>
    <w:rsid w:val="009E426D"/>
    <w:rsid w:val="009E44DB"/>
    <w:rsid w:val="009E54B7"/>
    <w:rsid w:val="00A021B6"/>
    <w:rsid w:val="00A311CF"/>
    <w:rsid w:val="00A36D23"/>
    <w:rsid w:val="00A428AB"/>
    <w:rsid w:val="00A64AB8"/>
    <w:rsid w:val="00A66C62"/>
    <w:rsid w:val="00A706DA"/>
    <w:rsid w:val="00A7161C"/>
    <w:rsid w:val="00A74CF8"/>
    <w:rsid w:val="00A80ADA"/>
    <w:rsid w:val="00A81395"/>
    <w:rsid w:val="00A84C41"/>
    <w:rsid w:val="00A95292"/>
    <w:rsid w:val="00A95566"/>
    <w:rsid w:val="00AA138E"/>
    <w:rsid w:val="00AC1F51"/>
    <w:rsid w:val="00AC29C6"/>
    <w:rsid w:val="00AE5338"/>
    <w:rsid w:val="00AF7D64"/>
    <w:rsid w:val="00B01E98"/>
    <w:rsid w:val="00B026F9"/>
    <w:rsid w:val="00B11059"/>
    <w:rsid w:val="00B15030"/>
    <w:rsid w:val="00B33895"/>
    <w:rsid w:val="00B413E6"/>
    <w:rsid w:val="00B54B24"/>
    <w:rsid w:val="00B57D26"/>
    <w:rsid w:val="00B86D33"/>
    <w:rsid w:val="00B90849"/>
    <w:rsid w:val="00B93CD2"/>
    <w:rsid w:val="00B9711A"/>
    <w:rsid w:val="00BB1CF7"/>
    <w:rsid w:val="00BB6BE8"/>
    <w:rsid w:val="00BD0718"/>
    <w:rsid w:val="00BD25CB"/>
    <w:rsid w:val="00BD4181"/>
    <w:rsid w:val="00BE16FF"/>
    <w:rsid w:val="00BF09EE"/>
    <w:rsid w:val="00C0223F"/>
    <w:rsid w:val="00C362F9"/>
    <w:rsid w:val="00C36D7B"/>
    <w:rsid w:val="00C431CA"/>
    <w:rsid w:val="00C45308"/>
    <w:rsid w:val="00C600A5"/>
    <w:rsid w:val="00C73F0C"/>
    <w:rsid w:val="00C74C16"/>
    <w:rsid w:val="00C7702C"/>
    <w:rsid w:val="00C866AC"/>
    <w:rsid w:val="00CA4E15"/>
    <w:rsid w:val="00CA59DA"/>
    <w:rsid w:val="00CD6676"/>
    <w:rsid w:val="00CF2EFD"/>
    <w:rsid w:val="00CF455D"/>
    <w:rsid w:val="00CF7DF9"/>
    <w:rsid w:val="00D177AA"/>
    <w:rsid w:val="00D22A36"/>
    <w:rsid w:val="00D22DD5"/>
    <w:rsid w:val="00D41C6B"/>
    <w:rsid w:val="00D41EE6"/>
    <w:rsid w:val="00D4780C"/>
    <w:rsid w:val="00D947C2"/>
    <w:rsid w:val="00D9796F"/>
    <w:rsid w:val="00D97A1D"/>
    <w:rsid w:val="00DA38BB"/>
    <w:rsid w:val="00DB29B6"/>
    <w:rsid w:val="00DC0110"/>
    <w:rsid w:val="00DE189E"/>
    <w:rsid w:val="00DE5C7D"/>
    <w:rsid w:val="00DF2251"/>
    <w:rsid w:val="00DF5F24"/>
    <w:rsid w:val="00DF636D"/>
    <w:rsid w:val="00E10E16"/>
    <w:rsid w:val="00E168A6"/>
    <w:rsid w:val="00E32F9D"/>
    <w:rsid w:val="00E33560"/>
    <w:rsid w:val="00E4057A"/>
    <w:rsid w:val="00E62EFC"/>
    <w:rsid w:val="00E71A40"/>
    <w:rsid w:val="00E77EC4"/>
    <w:rsid w:val="00E864F1"/>
    <w:rsid w:val="00EA1281"/>
    <w:rsid w:val="00EA649B"/>
    <w:rsid w:val="00EA7F4F"/>
    <w:rsid w:val="00EB67BF"/>
    <w:rsid w:val="00EC5569"/>
    <w:rsid w:val="00ED2D5E"/>
    <w:rsid w:val="00EF3D7F"/>
    <w:rsid w:val="00EF4F5B"/>
    <w:rsid w:val="00F01455"/>
    <w:rsid w:val="00F03696"/>
    <w:rsid w:val="00F053E0"/>
    <w:rsid w:val="00F1286E"/>
    <w:rsid w:val="00F16224"/>
    <w:rsid w:val="00F34A8A"/>
    <w:rsid w:val="00F352F4"/>
    <w:rsid w:val="00F41005"/>
    <w:rsid w:val="00F44D0D"/>
    <w:rsid w:val="00F56648"/>
    <w:rsid w:val="00F61AB8"/>
    <w:rsid w:val="00F64998"/>
    <w:rsid w:val="00F6634E"/>
    <w:rsid w:val="00F66547"/>
    <w:rsid w:val="00F70637"/>
    <w:rsid w:val="00F7569E"/>
    <w:rsid w:val="00F832B5"/>
    <w:rsid w:val="00F926C5"/>
    <w:rsid w:val="00FC08D8"/>
    <w:rsid w:val="00FC2DD5"/>
    <w:rsid w:val="00FC7B32"/>
    <w:rsid w:val="00FE1A3A"/>
    <w:rsid w:val="00FF776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9702D"/>
  <w15:chartTrackingRefBased/>
  <w15:docId w15:val="{F478317D-F2CB-467F-8174-6E113EBD9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7946"/>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52F4"/>
    <w:pPr>
      <w:tabs>
        <w:tab w:val="center" w:pos="4536"/>
        <w:tab w:val="right" w:pos="9072"/>
      </w:tabs>
    </w:pPr>
  </w:style>
  <w:style w:type="character" w:customStyle="1" w:styleId="HeaderChar">
    <w:name w:val="Header Char"/>
    <w:link w:val="Header"/>
    <w:uiPriority w:val="99"/>
    <w:rsid w:val="00F352F4"/>
    <w:rPr>
      <w:sz w:val="22"/>
      <w:szCs w:val="22"/>
      <w:lang w:val="en-US" w:eastAsia="en-US"/>
    </w:rPr>
  </w:style>
  <w:style w:type="paragraph" w:styleId="Footer">
    <w:name w:val="footer"/>
    <w:basedOn w:val="Normal"/>
    <w:link w:val="FooterChar"/>
    <w:uiPriority w:val="99"/>
    <w:unhideWhenUsed/>
    <w:rsid w:val="00F352F4"/>
    <w:pPr>
      <w:tabs>
        <w:tab w:val="center" w:pos="4536"/>
        <w:tab w:val="right" w:pos="9072"/>
      </w:tabs>
    </w:pPr>
  </w:style>
  <w:style w:type="character" w:customStyle="1" w:styleId="FooterChar">
    <w:name w:val="Footer Char"/>
    <w:link w:val="Footer"/>
    <w:uiPriority w:val="99"/>
    <w:rsid w:val="00F352F4"/>
    <w:rPr>
      <w:sz w:val="22"/>
      <w:szCs w:val="22"/>
      <w:lang w:val="en-US" w:eastAsia="en-US"/>
    </w:rPr>
  </w:style>
  <w:style w:type="character" w:styleId="Hyperlink">
    <w:name w:val="Hyperlink"/>
    <w:uiPriority w:val="99"/>
    <w:rsid w:val="004D2EB3"/>
    <w:rPr>
      <w:strike w:val="0"/>
      <w:dstrike w:val="0"/>
      <w:color w:val="004276"/>
      <w:u w:val="none"/>
      <w:effect w:val="none"/>
    </w:rPr>
  </w:style>
  <w:style w:type="paragraph" w:styleId="BalloonText">
    <w:name w:val="Balloon Text"/>
    <w:basedOn w:val="Normal"/>
    <w:link w:val="BalloonTextChar"/>
    <w:uiPriority w:val="99"/>
    <w:semiHidden/>
    <w:unhideWhenUsed/>
    <w:rsid w:val="00A021B6"/>
    <w:rPr>
      <w:rFonts w:ascii="Segoe UI" w:hAnsi="Segoe UI" w:cs="Segoe UI"/>
      <w:sz w:val="18"/>
      <w:szCs w:val="18"/>
    </w:rPr>
  </w:style>
  <w:style w:type="character" w:customStyle="1" w:styleId="BalloonTextChar">
    <w:name w:val="Balloon Text Char"/>
    <w:link w:val="BalloonText"/>
    <w:uiPriority w:val="99"/>
    <w:semiHidden/>
    <w:rsid w:val="00A021B6"/>
    <w:rPr>
      <w:rFonts w:ascii="Segoe UI" w:hAnsi="Segoe UI" w:cs="Segoe UI"/>
      <w:sz w:val="18"/>
      <w:szCs w:val="18"/>
      <w:lang w:val="en-US" w:eastAsia="en-US"/>
    </w:rPr>
  </w:style>
  <w:style w:type="character" w:customStyle="1" w:styleId="UnresolvedMention">
    <w:name w:val="Unresolved Mention"/>
    <w:uiPriority w:val="99"/>
    <w:semiHidden/>
    <w:unhideWhenUsed/>
    <w:rsid w:val="00646A94"/>
    <w:rPr>
      <w:color w:val="605E5C"/>
      <w:shd w:val="clear" w:color="auto" w:fill="E1DFDD"/>
    </w:rPr>
  </w:style>
  <w:style w:type="paragraph" w:styleId="ListParagraph">
    <w:name w:val="List Paragraph"/>
    <w:basedOn w:val="Normal"/>
    <w:uiPriority w:val="34"/>
    <w:qFormat/>
    <w:rsid w:val="00EA649B"/>
    <w:pPr>
      <w:ind w:left="720"/>
      <w:contextualSpacing/>
    </w:pPr>
  </w:style>
  <w:style w:type="paragraph" w:customStyle="1" w:styleId="Default">
    <w:name w:val="Default"/>
    <w:rsid w:val="00BD0718"/>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semiHidden/>
    <w:unhideWhenUsed/>
    <w:rsid w:val="00B026F9"/>
    <w:pPr>
      <w:spacing w:before="100" w:beforeAutospacing="1" w:after="100" w:afterAutospacing="1"/>
    </w:pPr>
    <w:rPr>
      <w:rFonts w:ascii="Times New Roman" w:eastAsia="Times New Roman" w:hAnsi="Times New Roman"/>
      <w:sz w:val="24"/>
      <w:szCs w:val="24"/>
      <w:lang w:eastAsia="ro-RO"/>
    </w:rPr>
  </w:style>
  <w:style w:type="character" w:styleId="Strong">
    <w:name w:val="Strong"/>
    <w:basedOn w:val="DefaultParagraphFont"/>
    <w:uiPriority w:val="22"/>
    <w:qFormat/>
    <w:rsid w:val="00B026F9"/>
    <w:rPr>
      <w:b/>
      <w:bCs/>
    </w:rPr>
  </w:style>
  <w:style w:type="paragraph" w:styleId="BodyText">
    <w:name w:val="Body Text"/>
    <w:basedOn w:val="Normal"/>
    <w:link w:val="BodyTextChar"/>
    <w:uiPriority w:val="1"/>
    <w:qFormat/>
    <w:rsid w:val="00EB67BF"/>
    <w:pPr>
      <w:widowControl w:val="0"/>
      <w:autoSpaceDE w:val="0"/>
      <w:autoSpaceDN w:val="0"/>
    </w:pPr>
    <w:rPr>
      <w:rFonts w:cs="Calibri"/>
      <w:sz w:val="24"/>
      <w:szCs w:val="24"/>
    </w:rPr>
  </w:style>
  <w:style w:type="character" w:customStyle="1" w:styleId="BodyTextChar">
    <w:name w:val="Body Text Char"/>
    <w:basedOn w:val="DefaultParagraphFont"/>
    <w:link w:val="BodyText"/>
    <w:uiPriority w:val="1"/>
    <w:rsid w:val="00EB67BF"/>
    <w:rPr>
      <w:rFonts w:cs="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769799">
      <w:bodyDiv w:val="1"/>
      <w:marLeft w:val="0"/>
      <w:marRight w:val="0"/>
      <w:marTop w:val="0"/>
      <w:marBottom w:val="0"/>
      <w:divBdr>
        <w:top w:val="none" w:sz="0" w:space="0" w:color="auto"/>
        <w:left w:val="none" w:sz="0" w:space="0" w:color="auto"/>
        <w:bottom w:val="none" w:sz="0" w:space="0" w:color="auto"/>
        <w:right w:val="none" w:sz="0" w:space="0" w:color="auto"/>
      </w:divBdr>
    </w:div>
    <w:div w:id="144908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eorge.enescu.ro@gmail.com"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D2D51-E2C1-4067-8A9C-099EBB8E1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1022</TotalTime>
  <Pages>1</Pages>
  <Words>2370</Words>
  <Characters>13513</Characters>
  <Application>Microsoft Office Word</Application>
  <DocSecurity>0</DocSecurity>
  <Lines>112</Lines>
  <Paragraphs>31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home</Company>
  <LinksUpToDate>false</LinksUpToDate>
  <CharactersWithSpaces>15852</CharactersWithSpaces>
  <SharedDoc>false</SharedDoc>
  <HLinks>
    <vt:vector size="6" baseType="variant">
      <vt:variant>
        <vt:i4>5308519</vt:i4>
      </vt:variant>
      <vt:variant>
        <vt:i4>0</vt:i4>
      </vt:variant>
      <vt:variant>
        <vt:i4>0</vt:i4>
      </vt:variant>
      <vt:variant>
        <vt:i4>5</vt:i4>
      </vt:variant>
      <vt:variant>
        <vt:lpwstr>mailto:scoala24buc@yahoo.com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European Proiect</dc:creator>
  <cp:keywords/>
  <cp:lastModifiedBy>user</cp:lastModifiedBy>
  <cp:revision>12</cp:revision>
  <cp:lastPrinted>2026-02-10T15:09:00Z</cp:lastPrinted>
  <dcterms:created xsi:type="dcterms:W3CDTF">2025-12-15T21:44:00Z</dcterms:created>
  <dcterms:modified xsi:type="dcterms:W3CDTF">2026-02-11T06:13:00Z</dcterms:modified>
</cp:coreProperties>
</file>